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06" w:rsidRDefault="00B07006">
      <w:pPr>
        <w:rPr>
          <w:rFonts w:ascii="Arial" w:hAnsi="Arial" w:cs="Arial"/>
          <w:b/>
          <w:sz w:val="28"/>
          <w:szCs w:val="28"/>
          <w:lang w:val="de-CH"/>
        </w:rPr>
      </w:pPr>
      <w:r w:rsidRPr="00B07006">
        <w:rPr>
          <w:rFonts w:ascii="Arial" w:hAnsi="Arial" w:cs="Arial"/>
          <w:b/>
          <w:sz w:val="28"/>
          <w:szCs w:val="28"/>
          <w:lang w:val="de-CH"/>
        </w:rPr>
        <w:t>VPOD Biel</w:t>
      </w:r>
      <w:r w:rsidR="0024252C">
        <w:rPr>
          <w:rFonts w:ascii="Arial" w:hAnsi="Arial" w:cs="Arial"/>
          <w:b/>
          <w:sz w:val="28"/>
          <w:szCs w:val="28"/>
          <w:lang w:val="de-CH"/>
        </w:rPr>
        <w:t xml:space="preserve">. </w:t>
      </w:r>
      <w:r>
        <w:rPr>
          <w:rFonts w:ascii="Arial" w:hAnsi="Arial" w:cs="Arial"/>
          <w:b/>
          <w:sz w:val="28"/>
          <w:szCs w:val="28"/>
          <w:lang w:val="de-CH"/>
        </w:rPr>
        <w:t>Jahresbericht und Rechnung</w:t>
      </w:r>
      <w:r w:rsidRPr="00B07006">
        <w:rPr>
          <w:rFonts w:ascii="Arial" w:hAnsi="Arial" w:cs="Arial"/>
          <w:b/>
          <w:sz w:val="28"/>
          <w:szCs w:val="28"/>
          <w:lang w:val="de-CH"/>
        </w:rPr>
        <w:t>e</w:t>
      </w:r>
      <w:r>
        <w:rPr>
          <w:rFonts w:ascii="Arial" w:hAnsi="Arial" w:cs="Arial"/>
          <w:b/>
          <w:sz w:val="28"/>
          <w:szCs w:val="28"/>
          <w:lang w:val="de-CH"/>
        </w:rPr>
        <w:t>n</w:t>
      </w:r>
      <w:r w:rsidRPr="00B07006">
        <w:rPr>
          <w:rFonts w:ascii="Arial" w:hAnsi="Arial" w:cs="Arial"/>
          <w:b/>
          <w:sz w:val="28"/>
          <w:szCs w:val="28"/>
          <w:lang w:val="de-CH"/>
        </w:rPr>
        <w:t xml:space="preserve"> pro 1933</w:t>
      </w:r>
    </w:p>
    <w:p w:rsidR="00B07006" w:rsidRDefault="00B07006">
      <w:pPr>
        <w:rPr>
          <w:rFonts w:ascii="Arial" w:hAnsi="Arial" w:cs="Arial"/>
          <w:b/>
          <w:sz w:val="28"/>
          <w:szCs w:val="28"/>
          <w:lang w:val="de-CH"/>
        </w:rPr>
      </w:pPr>
    </w:p>
    <w:p w:rsidR="00B07006" w:rsidRDefault="00E25474" w:rsidP="0024252C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Jeder verantwortliche Gewerkschaftsfunktionär hat heute mehr als je die Pflicht, nicht nur die Geschehnisse innerhalb der Grenzen seiner Gewerkschaft zu beobachten, sonder</w:t>
      </w:r>
      <w:r w:rsidR="0024252C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er muss, um auf der Höhe seiner </w:t>
      </w:r>
      <w:r w:rsidR="0024252C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ufgabe zu bleiben, die Vorgänge</w:t>
      </w:r>
      <w:r w:rsidR="0024252C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in </w:t>
      </w:r>
      <w:r w:rsidR="0024252C">
        <w:rPr>
          <w:rFonts w:ascii="Arial" w:hAnsi="Arial" w:cs="Arial"/>
          <w:sz w:val="20"/>
          <w:szCs w:val="20"/>
          <w:lang w:val="de-CH"/>
        </w:rPr>
        <w:t>W</w:t>
      </w:r>
      <w:r>
        <w:rPr>
          <w:rFonts w:ascii="Arial" w:hAnsi="Arial" w:cs="Arial"/>
          <w:sz w:val="20"/>
          <w:szCs w:val="20"/>
          <w:lang w:val="de-CH"/>
        </w:rPr>
        <w:t xml:space="preserve">irtschaft und Politik auf schweizerischem und internationalem </w:t>
      </w:r>
      <w:r w:rsidR="0024252C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ebiet verfolgen. W</w:t>
      </w:r>
      <w:r w:rsidR="0024252C">
        <w:rPr>
          <w:rFonts w:ascii="Arial" w:hAnsi="Arial" w:cs="Arial"/>
          <w:sz w:val="20"/>
          <w:szCs w:val="20"/>
          <w:lang w:val="de-CH"/>
        </w:rPr>
        <w:t>enn er dies tut, wird er festst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24252C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 xml:space="preserve">len, dass sich </w:t>
      </w:r>
      <w:proofErr w:type="gramStart"/>
      <w:r>
        <w:rPr>
          <w:rFonts w:ascii="Arial" w:hAnsi="Arial" w:cs="Arial"/>
          <w:sz w:val="20"/>
          <w:szCs w:val="20"/>
          <w:lang w:val="de-CH"/>
        </w:rPr>
        <w:t>zur Zeit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 Ereignisse abspie</w:t>
      </w:r>
      <w:r w:rsidR="0024252C">
        <w:rPr>
          <w:rFonts w:ascii="Arial" w:hAnsi="Arial" w:cs="Arial"/>
          <w:sz w:val="20"/>
          <w:szCs w:val="20"/>
          <w:lang w:val="de-CH"/>
        </w:rPr>
        <w:t>len, die geschichtliche Bedeutu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24252C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 xml:space="preserve"> haben.</w:t>
      </w:r>
    </w:p>
    <w:p w:rsidR="00E25474" w:rsidRDefault="0024252C" w:rsidP="0024252C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 deutsche faschi</w:t>
      </w:r>
      <w:r w:rsidR="00E25474">
        <w:rPr>
          <w:rFonts w:ascii="Arial" w:hAnsi="Arial" w:cs="Arial"/>
          <w:sz w:val="20"/>
          <w:szCs w:val="20"/>
          <w:lang w:val="de-CH"/>
        </w:rPr>
        <w:t>stische Revolution ha</w:t>
      </w:r>
      <w:r>
        <w:rPr>
          <w:rFonts w:ascii="Arial" w:hAnsi="Arial" w:cs="Arial"/>
          <w:sz w:val="20"/>
          <w:szCs w:val="20"/>
          <w:lang w:val="de-CH"/>
        </w:rPr>
        <w:t>t alle seit Jahrzehnten aufgeb</w:t>
      </w:r>
      <w:r w:rsidR="00E25474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u</w:t>
      </w:r>
      <w:r w:rsidR="00E25474">
        <w:rPr>
          <w:rFonts w:ascii="Arial" w:hAnsi="Arial" w:cs="Arial"/>
          <w:sz w:val="20"/>
          <w:szCs w:val="20"/>
          <w:lang w:val="de-CH"/>
        </w:rPr>
        <w:t>ten Kulturgüter der Arbeiterbewe</w:t>
      </w:r>
      <w:r>
        <w:rPr>
          <w:rFonts w:ascii="Arial" w:hAnsi="Arial" w:cs="Arial"/>
          <w:sz w:val="20"/>
          <w:szCs w:val="20"/>
          <w:lang w:val="de-CH"/>
        </w:rPr>
        <w:t>g</w:t>
      </w:r>
      <w:r w:rsidR="00E25474">
        <w:rPr>
          <w:rFonts w:ascii="Arial" w:hAnsi="Arial" w:cs="Arial"/>
          <w:sz w:val="20"/>
          <w:szCs w:val="20"/>
          <w:lang w:val="de-CH"/>
        </w:rPr>
        <w:t>un</w:t>
      </w:r>
      <w:r>
        <w:rPr>
          <w:rFonts w:ascii="Arial" w:hAnsi="Arial" w:cs="Arial"/>
          <w:sz w:val="20"/>
          <w:szCs w:val="20"/>
          <w:lang w:val="de-CH"/>
        </w:rPr>
        <w:t>g</w:t>
      </w:r>
      <w:r w:rsidR="00E25474">
        <w:rPr>
          <w:rFonts w:ascii="Arial" w:hAnsi="Arial" w:cs="Arial"/>
          <w:sz w:val="20"/>
          <w:szCs w:val="20"/>
          <w:lang w:val="de-CH"/>
        </w:rPr>
        <w:t xml:space="preserve"> vernichtet. Die ungeheuren Abwehrkräfte, welche in den linken Arbeiterorganisationen schlummerten, kamen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E25474">
        <w:rPr>
          <w:rFonts w:ascii="Arial" w:hAnsi="Arial" w:cs="Arial"/>
          <w:sz w:val="20"/>
          <w:szCs w:val="20"/>
          <w:lang w:val="de-CH"/>
        </w:rPr>
        <w:t>nicht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E25474">
        <w:rPr>
          <w:rFonts w:ascii="Arial" w:hAnsi="Arial" w:cs="Arial"/>
          <w:sz w:val="20"/>
          <w:szCs w:val="20"/>
          <w:lang w:val="de-CH"/>
        </w:rPr>
        <w:t>zur Ge</w:t>
      </w:r>
      <w:r>
        <w:rPr>
          <w:rFonts w:ascii="Arial" w:hAnsi="Arial" w:cs="Arial"/>
          <w:sz w:val="20"/>
          <w:szCs w:val="20"/>
          <w:lang w:val="de-CH"/>
        </w:rPr>
        <w:t>ltung. Ka</w:t>
      </w:r>
      <w:r w:rsidR="00E25474">
        <w:rPr>
          <w:rFonts w:ascii="Arial" w:hAnsi="Arial" w:cs="Arial"/>
          <w:sz w:val="20"/>
          <w:szCs w:val="20"/>
          <w:lang w:val="de-CH"/>
        </w:rPr>
        <w:t xml:space="preserve">mpflos fielen </w:t>
      </w:r>
      <w:r>
        <w:rPr>
          <w:rFonts w:ascii="Arial" w:hAnsi="Arial" w:cs="Arial"/>
          <w:sz w:val="20"/>
          <w:szCs w:val="20"/>
          <w:lang w:val="de-CH"/>
        </w:rPr>
        <w:t>die mächtigen Parteien und Verb</w:t>
      </w:r>
      <w:r w:rsidR="00E25474">
        <w:rPr>
          <w:rFonts w:ascii="Arial" w:hAnsi="Arial" w:cs="Arial"/>
          <w:sz w:val="20"/>
          <w:szCs w:val="20"/>
          <w:lang w:val="de-CH"/>
        </w:rPr>
        <w:t>ände der Gleichschaltung anheim</w:t>
      </w:r>
      <w:r>
        <w:rPr>
          <w:rFonts w:ascii="Arial" w:hAnsi="Arial" w:cs="Arial"/>
          <w:sz w:val="20"/>
          <w:szCs w:val="20"/>
          <w:lang w:val="de-CH"/>
        </w:rPr>
        <w:t>. Mittelalterliche, barbar</w:t>
      </w:r>
      <w:r w:rsidR="00E25474">
        <w:rPr>
          <w:rFonts w:ascii="Arial" w:hAnsi="Arial" w:cs="Arial"/>
          <w:sz w:val="20"/>
          <w:szCs w:val="20"/>
          <w:lang w:val="de-CH"/>
        </w:rPr>
        <w:t>ische Zustände sind das Resultat der Revolution dieser „Nationalsozialisti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E25474">
        <w:rPr>
          <w:rFonts w:ascii="Arial" w:hAnsi="Arial" w:cs="Arial"/>
          <w:sz w:val="20"/>
          <w:szCs w:val="20"/>
          <w:lang w:val="de-CH"/>
        </w:rPr>
        <w:t xml:space="preserve">chen Arbeiterpartei“. </w:t>
      </w:r>
    </w:p>
    <w:p w:rsidR="00E25474" w:rsidRDefault="0034260B" w:rsidP="0024252C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 öster</w:t>
      </w:r>
      <w:r w:rsidR="00E25474">
        <w:rPr>
          <w:rFonts w:ascii="Arial" w:hAnsi="Arial" w:cs="Arial"/>
          <w:sz w:val="20"/>
          <w:szCs w:val="20"/>
          <w:lang w:val="de-CH"/>
        </w:rPr>
        <w:t>rei</w:t>
      </w:r>
      <w:r>
        <w:rPr>
          <w:rFonts w:ascii="Arial" w:hAnsi="Arial" w:cs="Arial"/>
          <w:sz w:val="20"/>
          <w:szCs w:val="20"/>
          <w:lang w:val="de-CH"/>
        </w:rPr>
        <w:t>ch</w:t>
      </w:r>
      <w:r w:rsidR="00E25474">
        <w:rPr>
          <w:rFonts w:ascii="Arial" w:hAnsi="Arial" w:cs="Arial"/>
          <w:sz w:val="20"/>
          <w:szCs w:val="20"/>
          <w:lang w:val="de-CH"/>
        </w:rPr>
        <w:t>ische Arbeiterscha</w:t>
      </w:r>
      <w:r>
        <w:rPr>
          <w:rFonts w:ascii="Arial" w:hAnsi="Arial" w:cs="Arial"/>
          <w:sz w:val="20"/>
          <w:szCs w:val="20"/>
          <w:lang w:val="de-CH"/>
        </w:rPr>
        <w:t>ft hat der Reaktion einen helde</w:t>
      </w:r>
      <w:r w:rsidR="00E25474">
        <w:rPr>
          <w:rFonts w:ascii="Arial" w:hAnsi="Arial" w:cs="Arial"/>
          <w:sz w:val="20"/>
          <w:szCs w:val="20"/>
          <w:lang w:val="de-CH"/>
        </w:rPr>
        <w:t>nmütigen, bewa</w:t>
      </w:r>
      <w:r>
        <w:rPr>
          <w:rFonts w:ascii="Arial" w:hAnsi="Arial" w:cs="Arial"/>
          <w:sz w:val="20"/>
          <w:szCs w:val="20"/>
          <w:lang w:val="de-CH"/>
        </w:rPr>
        <w:t>ffneten Widerstand gel</w:t>
      </w:r>
      <w:r w:rsidR="00E25474">
        <w:rPr>
          <w:rFonts w:ascii="Arial" w:hAnsi="Arial" w:cs="Arial"/>
          <w:sz w:val="20"/>
          <w:szCs w:val="20"/>
          <w:lang w:val="de-CH"/>
        </w:rPr>
        <w:t>ei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E25474">
        <w:rPr>
          <w:rFonts w:ascii="Arial" w:hAnsi="Arial" w:cs="Arial"/>
          <w:sz w:val="20"/>
          <w:szCs w:val="20"/>
          <w:lang w:val="de-CH"/>
        </w:rPr>
        <w:t xml:space="preserve">tet. Die ungleichen Macht- und Kampfmittel entschieden die 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E25474">
        <w:rPr>
          <w:rFonts w:ascii="Arial" w:hAnsi="Arial" w:cs="Arial"/>
          <w:sz w:val="20"/>
          <w:szCs w:val="20"/>
          <w:lang w:val="de-CH"/>
        </w:rPr>
        <w:t xml:space="preserve">chlacht zu Ungunsten der Arbeiter. Mitbestimmend war die Unvollständigkeit des Generalstreiks, insbesondere das Versagen der Eisenbahner. Hunderte von </w:t>
      </w:r>
      <w:r>
        <w:rPr>
          <w:rFonts w:ascii="Arial" w:hAnsi="Arial" w:cs="Arial"/>
          <w:sz w:val="20"/>
          <w:szCs w:val="20"/>
          <w:lang w:val="de-CH"/>
        </w:rPr>
        <w:t>G</w:t>
      </w:r>
      <w:r w:rsidR="00E25474">
        <w:rPr>
          <w:rFonts w:ascii="Arial" w:hAnsi="Arial" w:cs="Arial"/>
          <w:sz w:val="20"/>
          <w:szCs w:val="20"/>
          <w:lang w:val="de-CH"/>
        </w:rPr>
        <w:t>enossen sind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proofErr w:type="gramStart"/>
      <w:r w:rsidR="00E25474">
        <w:rPr>
          <w:rFonts w:ascii="Arial" w:hAnsi="Arial" w:cs="Arial"/>
          <w:sz w:val="20"/>
          <w:szCs w:val="20"/>
          <w:lang w:val="de-CH"/>
        </w:rPr>
        <w:t>zur Zeit</w:t>
      </w:r>
      <w:proofErr w:type="gramEnd"/>
      <w:r w:rsidR="00E25474">
        <w:rPr>
          <w:rFonts w:ascii="Arial" w:hAnsi="Arial" w:cs="Arial"/>
          <w:sz w:val="20"/>
          <w:szCs w:val="20"/>
          <w:lang w:val="de-CH"/>
        </w:rPr>
        <w:t xml:space="preserve"> eingekerkert und haben schwere Zuchthausstrafen</w:t>
      </w:r>
      <w:r>
        <w:rPr>
          <w:rFonts w:ascii="Arial" w:hAnsi="Arial" w:cs="Arial"/>
          <w:sz w:val="20"/>
          <w:szCs w:val="20"/>
          <w:lang w:val="de-CH"/>
        </w:rPr>
        <w:t xml:space="preserve"> zu gewärtigen. Ged</w:t>
      </w:r>
      <w:r w:rsidR="00E25474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E25474">
        <w:rPr>
          <w:rFonts w:ascii="Arial" w:hAnsi="Arial" w:cs="Arial"/>
          <w:sz w:val="20"/>
          <w:szCs w:val="20"/>
          <w:lang w:val="de-CH"/>
        </w:rPr>
        <w:t>ken wir ewig der tapferen Männer, die im Kampf und durch die Ha</w:t>
      </w:r>
      <w:r>
        <w:rPr>
          <w:rFonts w:ascii="Arial" w:hAnsi="Arial" w:cs="Arial"/>
          <w:sz w:val="20"/>
          <w:szCs w:val="20"/>
          <w:lang w:val="de-CH"/>
        </w:rPr>
        <w:t xml:space="preserve">nd des </w:t>
      </w:r>
      <w:r w:rsidR="00E25474">
        <w:rPr>
          <w:rFonts w:ascii="Arial" w:hAnsi="Arial" w:cs="Arial"/>
          <w:sz w:val="20"/>
          <w:szCs w:val="20"/>
          <w:lang w:val="de-CH"/>
        </w:rPr>
        <w:t>Henkers ihr Leben einbüsst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E25474">
        <w:rPr>
          <w:rFonts w:ascii="Arial" w:hAnsi="Arial" w:cs="Arial"/>
          <w:sz w:val="20"/>
          <w:szCs w:val="20"/>
          <w:lang w:val="de-CH"/>
        </w:rPr>
        <w:t>n. Helfen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E25474">
        <w:rPr>
          <w:rFonts w:ascii="Arial" w:hAnsi="Arial" w:cs="Arial"/>
          <w:sz w:val="20"/>
          <w:szCs w:val="20"/>
          <w:lang w:val="de-CH"/>
        </w:rPr>
        <w:t>wir auch den Frauen und K</w:t>
      </w:r>
      <w:r>
        <w:rPr>
          <w:rFonts w:ascii="Arial" w:hAnsi="Arial" w:cs="Arial"/>
          <w:sz w:val="20"/>
          <w:szCs w:val="20"/>
          <w:lang w:val="de-CH"/>
        </w:rPr>
        <w:t>ind</w:t>
      </w:r>
      <w:r w:rsidR="00E25474">
        <w:rPr>
          <w:rFonts w:ascii="Arial" w:hAnsi="Arial" w:cs="Arial"/>
          <w:sz w:val="20"/>
          <w:szCs w:val="20"/>
          <w:lang w:val="de-CH"/>
        </w:rPr>
        <w:t>ern, die ihre Ernährer ve</w:t>
      </w:r>
      <w:r>
        <w:rPr>
          <w:rFonts w:ascii="Arial" w:hAnsi="Arial" w:cs="Arial"/>
          <w:sz w:val="20"/>
          <w:szCs w:val="20"/>
          <w:lang w:val="de-CH"/>
        </w:rPr>
        <w:t>r</w:t>
      </w:r>
      <w:r w:rsidR="00E25474">
        <w:rPr>
          <w:rFonts w:ascii="Arial" w:hAnsi="Arial" w:cs="Arial"/>
          <w:sz w:val="20"/>
          <w:szCs w:val="20"/>
          <w:lang w:val="de-CH"/>
        </w:rPr>
        <w:t xml:space="preserve">loren haben und </w:t>
      </w:r>
      <w:r>
        <w:rPr>
          <w:rFonts w:ascii="Arial" w:hAnsi="Arial" w:cs="Arial"/>
          <w:sz w:val="20"/>
          <w:szCs w:val="20"/>
          <w:lang w:val="de-CH"/>
        </w:rPr>
        <w:t>sich heute in einer verzw</w:t>
      </w:r>
      <w:r w:rsidR="00E25474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E25474">
        <w:rPr>
          <w:rFonts w:ascii="Arial" w:hAnsi="Arial" w:cs="Arial"/>
          <w:sz w:val="20"/>
          <w:szCs w:val="20"/>
          <w:lang w:val="de-CH"/>
        </w:rPr>
        <w:t>felten Lage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E25474">
        <w:rPr>
          <w:rFonts w:ascii="Arial" w:hAnsi="Arial" w:cs="Arial"/>
          <w:sz w:val="20"/>
          <w:szCs w:val="20"/>
          <w:lang w:val="de-CH"/>
        </w:rPr>
        <w:t xml:space="preserve">befinden. </w:t>
      </w:r>
    </w:p>
    <w:p w:rsidR="00E25474" w:rsidRDefault="00E25474" w:rsidP="0024252C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Auch in Frankreich suchten faschistische Kreise, gem</w:t>
      </w:r>
      <w:r w:rsidR="0034260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insam mit einer korrupten Bourg</w:t>
      </w:r>
      <w:r w:rsidR="0034260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oisie das Regime</w:t>
      </w:r>
      <w:r w:rsidR="0034260B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zu stürzen. Durch den entschlossenen Abwehrwillen der Arbeiterschaft konnt</w:t>
      </w:r>
      <w:r w:rsidR="0034260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 die Republik und ihre demokratischen Institutionen vor den Zugriffen der „</w:t>
      </w:r>
      <w:proofErr w:type="spellStart"/>
      <w:r>
        <w:rPr>
          <w:rFonts w:ascii="Arial" w:hAnsi="Arial" w:cs="Arial"/>
          <w:sz w:val="20"/>
          <w:szCs w:val="20"/>
          <w:lang w:val="de-CH"/>
        </w:rPr>
        <w:t>camelots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du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roi</w:t>
      </w:r>
      <w:proofErr w:type="spellEnd"/>
      <w:r>
        <w:rPr>
          <w:rFonts w:ascii="Arial" w:hAnsi="Arial" w:cs="Arial"/>
          <w:sz w:val="20"/>
          <w:szCs w:val="20"/>
          <w:lang w:val="de-CH"/>
        </w:rPr>
        <w:t>“</w:t>
      </w:r>
      <w:r w:rsidR="0034260B">
        <w:rPr>
          <w:rFonts w:ascii="Arial" w:hAnsi="Arial" w:cs="Arial"/>
          <w:sz w:val="20"/>
          <w:szCs w:val="20"/>
          <w:lang w:val="de-CH"/>
        </w:rPr>
        <w:t xml:space="preserve"> und den franz</w:t>
      </w:r>
      <w:r>
        <w:rPr>
          <w:rFonts w:ascii="Arial" w:hAnsi="Arial" w:cs="Arial"/>
          <w:sz w:val="20"/>
          <w:szCs w:val="20"/>
          <w:lang w:val="de-CH"/>
        </w:rPr>
        <w:t>ösi</w:t>
      </w:r>
      <w:r w:rsidR="0034260B">
        <w:rPr>
          <w:rFonts w:ascii="Arial" w:hAnsi="Arial" w:cs="Arial"/>
          <w:sz w:val="20"/>
          <w:szCs w:val="20"/>
          <w:lang w:val="de-CH"/>
        </w:rPr>
        <w:t>schen Faschisten geschüt</w:t>
      </w:r>
      <w:r>
        <w:rPr>
          <w:rFonts w:ascii="Arial" w:hAnsi="Arial" w:cs="Arial"/>
          <w:sz w:val="20"/>
          <w:szCs w:val="20"/>
          <w:lang w:val="de-CH"/>
        </w:rPr>
        <w:t>z</w:t>
      </w:r>
      <w:r w:rsidR="0034260B">
        <w:rPr>
          <w:rFonts w:ascii="Arial" w:hAnsi="Arial" w:cs="Arial"/>
          <w:sz w:val="20"/>
          <w:szCs w:val="20"/>
          <w:lang w:val="de-CH"/>
        </w:rPr>
        <w:t>t werd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34260B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. </w:t>
      </w:r>
    </w:p>
    <w:p w:rsidR="00E25474" w:rsidRDefault="00E25474" w:rsidP="0024252C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Ein Blick auf die Europakrise genügt, um zu überzeugen, dass diese aussenpolitischen Erei</w:t>
      </w:r>
      <w:r w:rsidR="0034260B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nis</w:t>
      </w:r>
      <w:r w:rsidR="0034260B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 xml:space="preserve">e auf die </w:t>
      </w:r>
      <w:r w:rsidR="0034260B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chweiz nicht</w:t>
      </w:r>
      <w:r w:rsidR="005941BE">
        <w:rPr>
          <w:rFonts w:ascii="Arial" w:hAnsi="Arial" w:cs="Arial"/>
          <w:sz w:val="20"/>
          <w:szCs w:val="20"/>
          <w:lang w:val="de-CH"/>
        </w:rPr>
        <w:t xml:space="preserve"> ohne Einfluss bleiben konnten. </w:t>
      </w:r>
      <w:r w:rsidR="003E4712">
        <w:rPr>
          <w:rFonts w:ascii="Arial" w:hAnsi="Arial" w:cs="Arial"/>
          <w:sz w:val="20"/>
          <w:szCs w:val="20"/>
          <w:lang w:val="de-CH"/>
        </w:rPr>
        <w:t>Und tatsächlich nimmt der Faschismus in der Form verschiedener Fron</w:t>
      </w:r>
      <w:r w:rsidR="0034260B">
        <w:rPr>
          <w:rFonts w:ascii="Arial" w:hAnsi="Arial" w:cs="Arial"/>
          <w:sz w:val="20"/>
          <w:szCs w:val="20"/>
          <w:lang w:val="de-CH"/>
        </w:rPr>
        <w:t>t</w:t>
      </w:r>
      <w:r w:rsidR="003E4712">
        <w:rPr>
          <w:rFonts w:ascii="Arial" w:hAnsi="Arial" w:cs="Arial"/>
          <w:sz w:val="20"/>
          <w:szCs w:val="20"/>
          <w:lang w:val="de-CH"/>
        </w:rPr>
        <w:t>e</w:t>
      </w:r>
      <w:r w:rsidR="0034260B">
        <w:rPr>
          <w:rFonts w:ascii="Arial" w:hAnsi="Arial" w:cs="Arial"/>
          <w:sz w:val="20"/>
          <w:szCs w:val="20"/>
          <w:lang w:val="de-CH"/>
        </w:rPr>
        <w:t>n</w:t>
      </w:r>
      <w:r w:rsidR="003E4712">
        <w:rPr>
          <w:rFonts w:ascii="Arial" w:hAnsi="Arial" w:cs="Arial"/>
          <w:sz w:val="20"/>
          <w:szCs w:val="20"/>
          <w:lang w:val="de-CH"/>
        </w:rPr>
        <w:t xml:space="preserve"> eine rasante Entwicklung, Eine Vogel-Strauss-Politik ist hier mehr als a</w:t>
      </w:r>
      <w:r w:rsidR="0034260B">
        <w:rPr>
          <w:rFonts w:ascii="Arial" w:hAnsi="Arial" w:cs="Arial"/>
          <w:sz w:val="20"/>
          <w:szCs w:val="20"/>
          <w:lang w:val="de-CH"/>
        </w:rPr>
        <w:t>nderswo Selbsttäuschung. Es genü</w:t>
      </w:r>
      <w:r w:rsidR="003E4712">
        <w:rPr>
          <w:rFonts w:ascii="Arial" w:hAnsi="Arial" w:cs="Arial"/>
          <w:sz w:val="20"/>
          <w:szCs w:val="20"/>
          <w:lang w:val="de-CH"/>
        </w:rPr>
        <w:t>gt nicht</w:t>
      </w:r>
      <w:r w:rsidR="0034260B">
        <w:rPr>
          <w:rFonts w:ascii="Arial" w:hAnsi="Arial" w:cs="Arial"/>
          <w:sz w:val="20"/>
          <w:szCs w:val="20"/>
          <w:lang w:val="de-CH"/>
        </w:rPr>
        <w:t>, zu s</w:t>
      </w:r>
      <w:r w:rsidR="003E4712">
        <w:rPr>
          <w:rFonts w:ascii="Arial" w:hAnsi="Arial" w:cs="Arial"/>
          <w:sz w:val="20"/>
          <w:szCs w:val="20"/>
          <w:lang w:val="de-CH"/>
        </w:rPr>
        <w:t xml:space="preserve">agen, dass die </w:t>
      </w:r>
      <w:r w:rsidR="0034260B">
        <w:rPr>
          <w:rFonts w:ascii="Arial" w:hAnsi="Arial" w:cs="Arial"/>
          <w:sz w:val="20"/>
          <w:szCs w:val="20"/>
          <w:lang w:val="de-CH"/>
        </w:rPr>
        <w:t>F</w:t>
      </w:r>
      <w:r w:rsidR="003E4712">
        <w:rPr>
          <w:rFonts w:ascii="Arial" w:hAnsi="Arial" w:cs="Arial"/>
          <w:sz w:val="20"/>
          <w:szCs w:val="20"/>
          <w:lang w:val="de-CH"/>
        </w:rPr>
        <w:t>ronten heute organisatorisch noch unbedeutend seien. Tatsache ist, dass ein grosser Teil des schwei</w:t>
      </w:r>
      <w:r w:rsidR="0034260B">
        <w:rPr>
          <w:rFonts w:ascii="Arial" w:hAnsi="Arial" w:cs="Arial"/>
          <w:sz w:val="20"/>
          <w:szCs w:val="20"/>
          <w:lang w:val="de-CH"/>
        </w:rPr>
        <w:t>z</w:t>
      </w:r>
      <w:r w:rsidR="003E4712">
        <w:rPr>
          <w:rFonts w:ascii="Arial" w:hAnsi="Arial" w:cs="Arial"/>
          <w:sz w:val="20"/>
          <w:szCs w:val="20"/>
          <w:lang w:val="de-CH"/>
        </w:rPr>
        <w:t>erischen B</w:t>
      </w:r>
      <w:r w:rsidR="0034260B">
        <w:rPr>
          <w:rFonts w:ascii="Arial" w:hAnsi="Arial" w:cs="Arial"/>
          <w:sz w:val="20"/>
          <w:szCs w:val="20"/>
          <w:lang w:val="de-CH"/>
        </w:rPr>
        <w:t>ü</w:t>
      </w:r>
      <w:r w:rsidR="003E4712">
        <w:rPr>
          <w:rFonts w:ascii="Arial" w:hAnsi="Arial" w:cs="Arial"/>
          <w:sz w:val="20"/>
          <w:szCs w:val="20"/>
          <w:lang w:val="de-CH"/>
        </w:rPr>
        <w:t xml:space="preserve">rgertums ideell mit diesen „Erneuerern„ sympathisiert. Er wartet ab und wird sofort bereit sein, mit den Fronten gemeinsame Sache zu machen, wenn es sich darum handelt, die marxistische Partei und </w:t>
      </w:r>
      <w:r w:rsidR="0034260B">
        <w:rPr>
          <w:rFonts w:ascii="Arial" w:hAnsi="Arial" w:cs="Arial"/>
          <w:sz w:val="20"/>
          <w:szCs w:val="20"/>
          <w:lang w:val="de-CH"/>
        </w:rPr>
        <w:t>die Gewerkschaften zu zerschlag</w:t>
      </w:r>
      <w:r w:rsidR="003E4712">
        <w:rPr>
          <w:rFonts w:ascii="Arial" w:hAnsi="Arial" w:cs="Arial"/>
          <w:sz w:val="20"/>
          <w:szCs w:val="20"/>
          <w:lang w:val="de-CH"/>
        </w:rPr>
        <w:t>e</w:t>
      </w:r>
      <w:r w:rsidR="0034260B">
        <w:rPr>
          <w:rFonts w:ascii="Arial" w:hAnsi="Arial" w:cs="Arial"/>
          <w:sz w:val="20"/>
          <w:szCs w:val="20"/>
          <w:lang w:val="de-CH"/>
        </w:rPr>
        <w:t>n</w:t>
      </w:r>
      <w:r w:rsidR="003E4712">
        <w:rPr>
          <w:rFonts w:ascii="Arial" w:hAnsi="Arial" w:cs="Arial"/>
          <w:sz w:val="20"/>
          <w:szCs w:val="20"/>
          <w:lang w:val="de-CH"/>
        </w:rPr>
        <w:t xml:space="preserve">. Und weil es sich dabei </w:t>
      </w:r>
      <w:r w:rsidR="00BB0658">
        <w:rPr>
          <w:rFonts w:ascii="Arial" w:hAnsi="Arial" w:cs="Arial"/>
          <w:sz w:val="20"/>
          <w:szCs w:val="20"/>
          <w:lang w:val="de-CH"/>
        </w:rPr>
        <w:t>um Sein oder Nichtsein auch des VPOD handelt, haben wir die Pflicht, unsere Mitglieder auf die drohende Gefahr aufmerksam zu m</w:t>
      </w:r>
      <w:r w:rsidR="0034260B">
        <w:rPr>
          <w:rFonts w:ascii="Arial" w:hAnsi="Arial" w:cs="Arial"/>
          <w:sz w:val="20"/>
          <w:szCs w:val="20"/>
          <w:lang w:val="de-CH"/>
        </w:rPr>
        <w:t>achen. Dieser Hinweis hat nicht</w:t>
      </w:r>
      <w:r w:rsidR="00BB0658">
        <w:rPr>
          <w:rFonts w:ascii="Arial" w:hAnsi="Arial" w:cs="Arial"/>
          <w:sz w:val="20"/>
          <w:szCs w:val="20"/>
          <w:lang w:val="de-CH"/>
        </w:rPr>
        <w:t>s</w:t>
      </w:r>
      <w:r w:rsidR="0034260B">
        <w:rPr>
          <w:rFonts w:ascii="Arial" w:hAnsi="Arial" w:cs="Arial"/>
          <w:sz w:val="20"/>
          <w:szCs w:val="20"/>
          <w:lang w:val="de-CH"/>
        </w:rPr>
        <w:t xml:space="preserve"> </w:t>
      </w:r>
      <w:r w:rsidR="00BB0658">
        <w:rPr>
          <w:rFonts w:ascii="Arial" w:hAnsi="Arial" w:cs="Arial"/>
          <w:sz w:val="20"/>
          <w:szCs w:val="20"/>
          <w:lang w:val="de-CH"/>
        </w:rPr>
        <w:t>zu tun mit „</w:t>
      </w:r>
      <w:r w:rsidR="0034260B">
        <w:rPr>
          <w:rFonts w:ascii="Arial" w:hAnsi="Arial" w:cs="Arial"/>
          <w:sz w:val="20"/>
          <w:szCs w:val="20"/>
          <w:lang w:val="de-CH"/>
        </w:rPr>
        <w:t>Fro</w:t>
      </w:r>
      <w:r w:rsidR="00BB0658">
        <w:rPr>
          <w:rFonts w:ascii="Arial" w:hAnsi="Arial" w:cs="Arial"/>
          <w:sz w:val="20"/>
          <w:szCs w:val="20"/>
          <w:lang w:val="de-CH"/>
        </w:rPr>
        <w:t>ntenschlotter“ oder depla</w:t>
      </w:r>
      <w:r w:rsidR="0034260B">
        <w:rPr>
          <w:rFonts w:ascii="Arial" w:hAnsi="Arial" w:cs="Arial"/>
          <w:sz w:val="20"/>
          <w:szCs w:val="20"/>
          <w:lang w:val="de-CH"/>
        </w:rPr>
        <w:t>tz</w:t>
      </w:r>
      <w:r w:rsidR="00BB0658">
        <w:rPr>
          <w:rFonts w:ascii="Arial" w:hAnsi="Arial" w:cs="Arial"/>
          <w:sz w:val="20"/>
          <w:szCs w:val="20"/>
          <w:lang w:val="de-CH"/>
        </w:rPr>
        <w:t>iertem Pessim</w:t>
      </w:r>
      <w:r w:rsidR="0034260B">
        <w:rPr>
          <w:rFonts w:ascii="Arial" w:hAnsi="Arial" w:cs="Arial"/>
          <w:sz w:val="20"/>
          <w:szCs w:val="20"/>
          <w:lang w:val="de-CH"/>
        </w:rPr>
        <w:t xml:space="preserve">ismus. </w:t>
      </w:r>
      <w:r w:rsidR="00BB0658">
        <w:rPr>
          <w:rFonts w:ascii="Arial" w:hAnsi="Arial" w:cs="Arial"/>
          <w:sz w:val="20"/>
          <w:szCs w:val="20"/>
          <w:lang w:val="de-CH"/>
        </w:rPr>
        <w:t>Er verfol</w:t>
      </w:r>
      <w:r w:rsidR="0034260B">
        <w:rPr>
          <w:rFonts w:ascii="Arial" w:hAnsi="Arial" w:cs="Arial"/>
          <w:sz w:val="20"/>
          <w:szCs w:val="20"/>
          <w:lang w:val="de-CH"/>
        </w:rPr>
        <w:t>g</w:t>
      </w:r>
      <w:r w:rsidR="00BB0658">
        <w:rPr>
          <w:rFonts w:ascii="Arial" w:hAnsi="Arial" w:cs="Arial"/>
          <w:sz w:val="20"/>
          <w:szCs w:val="20"/>
          <w:lang w:val="de-CH"/>
        </w:rPr>
        <w:t>t den Zweck, Kollegen und Genossen auch in den Behörden, denen die Erei</w:t>
      </w:r>
      <w:r w:rsidR="0034260B">
        <w:rPr>
          <w:rFonts w:ascii="Arial" w:hAnsi="Arial" w:cs="Arial"/>
          <w:sz w:val="20"/>
          <w:szCs w:val="20"/>
          <w:lang w:val="de-CH"/>
        </w:rPr>
        <w:t>g</w:t>
      </w:r>
      <w:r w:rsidR="00BB0658">
        <w:rPr>
          <w:rFonts w:ascii="Arial" w:hAnsi="Arial" w:cs="Arial"/>
          <w:sz w:val="20"/>
          <w:szCs w:val="20"/>
          <w:lang w:val="de-CH"/>
        </w:rPr>
        <w:t xml:space="preserve">nisse der letzten Monate nichts sagen, zur Wachsamkeit und zum geistigen Widerstand aufzufordern. </w:t>
      </w:r>
    </w:p>
    <w:p w:rsidR="00BB0658" w:rsidRDefault="00BB0658" w:rsidP="0024252C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Sind unsere Kreise </w:t>
      </w:r>
      <w:r w:rsidR="0034260B">
        <w:rPr>
          <w:rFonts w:ascii="Arial" w:hAnsi="Arial" w:cs="Arial"/>
          <w:sz w:val="20"/>
          <w:szCs w:val="20"/>
          <w:lang w:val="de-CH"/>
        </w:rPr>
        <w:t>einmal von der faschistischen Ideolo</w:t>
      </w:r>
      <w:r>
        <w:rPr>
          <w:rFonts w:ascii="Arial" w:hAnsi="Arial" w:cs="Arial"/>
          <w:sz w:val="20"/>
          <w:szCs w:val="20"/>
          <w:lang w:val="de-CH"/>
        </w:rPr>
        <w:t>gie infiziert, dann bedeutet die Gewerkschaft nur noch ein Kart</w:t>
      </w:r>
      <w:r w:rsidR="0034260B">
        <w:rPr>
          <w:rFonts w:ascii="Arial" w:hAnsi="Arial" w:cs="Arial"/>
          <w:sz w:val="20"/>
          <w:szCs w:val="20"/>
          <w:lang w:val="de-CH"/>
        </w:rPr>
        <w:t xml:space="preserve">enhaus, 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34260B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as bei der</w:t>
      </w:r>
      <w:r w:rsidR="0034260B">
        <w:rPr>
          <w:rFonts w:ascii="Arial" w:hAnsi="Arial" w:cs="Arial"/>
          <w:sz w:val="20"/>
          <w:szCs w:val="20"/>
          <w:lang w:val="de-CH"/>
        </w:rPr>
        <w:t xml:space="preserve"> ersten leicht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34260B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34260B">
        <w:rPr>
          <w:rFonts w:ascii="Arial" w:hAnsi="Arial" w:cs="Arial"/>
          <w:sz w:val="20"/>
          <w:szCs w:val="20"/>
          <w:lang w:val="de-CH"/>
        </w:rPr>
        <w:t>B</w:t>
      </w:r>
      <w:r>
        <w:rPr>
          <w:rFonts w:ascii="Arial" w:hAnsi="Arial" w:cs="Arial"/>
          <w:sz w:val="20"/>
          <w:szCs w:val="20"/>
          <w:lang w:val="de-CH"/>
        </w:rPr>
        <w:t xml:space="preserve">elastung in sich zusammenfällt. </w:t>
      </w:r>
    </w:p>
    <w:p w:rsidR="002B1495" w:rsidRDefault="00DD4CBC" w:rsidP="0024252C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 heutige Staatsform bietet uns noch die Möglich</w:t>
      </w:r>
      <w:r w:rsidR="0034260B">
        <w:rPr>
          <w:rFonts w:ascii="Arial" w:hAnsi="Arial" w:cs="Arial"/>
          <w:sz w:val="20"/>
          <w:szCs w:val="20"/>
          <w:lang w:val="de-CH"/>
        </w:rPr>
        <w:t>keit, die Interessen der Lohnarb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34260B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ter zu wahren. Ein Verfassungsbruch, wie ihn die Verwirklichung des eidgenössischen Finanzprogramm</w:t>
      </w:r>
      <w:r w:rsidR="0034260B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 xml:space="preserve"> darstellt, dürfte ein zu gefährliches Experiment sein, um wiederholt zu werden. An der Arbeiter-und Angestelltenschaft ist es, die uns noch zur Verfügung st</w:t>
      </w:r>
      <w:r w:rsidR="0034260B">
        <w:rPr>
          <w:rFonts w:ascii="Arial" w:hAnsi="Arial" w:cs="Arial"/>
          <w:sz w:val="20"/>
          <w:szCs w:val="20"/>
          <w:lang w:val="de-CH"/>
        </w:rPr>
        <w:t>ehenden Möglichkeiten zum Mitre</w:t>
      </w:r>
      <w:r>
        <w:rPr>
          <w:rFonts w:ascii="Arial" w:hAnsi="Arial" w:cs="Arial"/>
          <w:sz w:val="20"/>
          <w:szCs w:val="20"/>
          <w:lang w:val="de-CH"/>
        </w:rPr>
        <w:t>g</w:t>
      </w:r>
      <w:r w:rsidR="0034260B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er</w:t>
      </w:r>
      <w:r w:rsidR="0034260B">
        <w:rPr>
          <w:rFonts w:ascii="Arial" w:hAnsi="Arial" w:cs="Arial"/>
          <w:sz w:val="20"/>
          <w:szCs w:val="20"/>
          <w:lang w:val="de-CH"/>
        </w:rPr>
        <w:t>en auszun</w:t>
      </w:r>
      <w:r>
        <w:rPr>
          <w:rFonts w:ascii="Arial" w:hAnsi="Arial" w:cs="Arial"/>
          <w:sz w:val="20"/>
          <w:szCs w:val="20"/>
          <w:lang w:val="de-CH"/>
        </w:rPr>
        <w:t xml:space="preserve">ützen. </w:t>
      </w:r>
    </w:p>
    <w:p w:rsidR="00DD4CBC" w:rsidRDefault="00DD4CBC" w:rsidP="0024252C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Das am 10./11. </w:t>
      </w:r>
      <w:r w:rsidR="0034260B">
        <w:rPr>
          <w:rFonts w:ascii="Arial" w:hAnsi="Arial" w:cs="Arial"/>
          <w:sz w:val="20"/>
          <w:szCs w:val="20"/>
          <w:lang w:val="de-CH"/>
        </w:rPr>
        <w:t>März zur Abstimmung gelangen</w:t>
      </w:r>
      <w:r>
        <w:rPr>
          <w:rFonts w:ascii="Arial" w:hAnsi="Arial" w:cs="Arial"/>
          <w:sz w:val="20"/>
          <w:szCs w:val="20"/>
          <w:lang w:val="de-CH"/>
        </w:rPr>
        <w:t>de, sogenannte Staat</w:t>
      </w:r>
      <w:r w:rsidR="0034260B">
        <w:rPr>
          <w:rFonts w:ascii="Arial" w:hAnsi="Arial" w:cs="Arial"/>
          <w:sz w:val="20"/>
          <w:szCs w:val="20"/>
          <w:lang w:val="de-CH"/>
        </w:rPr>
        <w:t>sschutzgesetz soll die Freiheit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34260B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des arbeitenden V</w:t>
      </w:r>
      <w:r w:rsidR="0034260B">
        <w:rPr>
          <w:rFonts w:ascii="Arial" w:hAnsi="Arial" w:cs="Arial"/>
          <w:sz w:val="20"/>
          <w:szCs w:val="20"/>
          <w:lang w:val="de-CH"/>
        </w:rPr>
        <w:t>olkes ganz wesentlich einschränken. Es i</w:t>
      </w:r>
      <w:r>
        <w:rPr>
          <w:rFonts w:ascii="Arial" w:hAnsi="Arial" w:cs="Arial"/>
          <w:sz w:val="20"/>
          <w:szCs w:val="20"/>
          <w:lang w:val="de-CH"/>
        </w:rPr>
        <w:t>st ein Produkt der reaktionären bürger</w:t>
      </w:r>
      <w:r w:rsidR="0034260B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>iche</w:t>
      </w:r>
      <w:r w:rsidR="003F14BC">
        <w:rPr>
          <w:rFonts w:ascii="Arial" w:hAnsi="Arial" w:cs="Arial"/>
          <w:sz w:val="20"/>
          <w:szCs w:val="20"/>
          <w:lang w:val="de-CH"/>
        </w:rPr>
        <w:t>n Kreise, die vorläufig noch au</w:t>
      </w:r>
      <w:r>
        <w:rPr>
          <w:rFonts w:ascii="Arial" w:hAnsi="Arial" w:cs="Arial"/>
          <w:sz w:val="20"/>
          <w:szCs w:val="20"/>
          <w:lang w:val="de-CH"/>
        </w:rPr>
        <w:t>f</w:t>
      </w:r>
      <w:r w:rsidR="003F14BC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legalem Weg, die Rechte der Arb</w:t>
      </w:r>
      <w:r w:rsidR="003F14BC">
        <w:rPr>
          <w:rFonts w:ascii="Arial" w:hAnsi="Arial" w:cs="Arial"/>
          <w:sz w:val="20"/>
          <w:szCs w:val="20"/>
          <w:lang w:val="de-CH"/>
        </w:rPr>
        <w:t>eiterschaft zur Verteidi</w:t>
      </w:r>
      <w:r>
        <w:rPr>
          <w:rFonts w:ascii="Arial" w:hAnsi="Arial" w:cs="Arial"/>
          <w:sz w:val="20"/>
          <w:szCs w:val="20"/>
          <w:lang w:val="de-CH"/>
        </w:rPr>
        <w:t>g</w:t>
      </w:r>
      <w:r w:rsidR="003F14BC">
        <w:rPr>
          <w:rFonts w:ascii="Arial" w:hAnsi="Arial" w:cs="Arial"/>
          <w:sz w:val="20"/>
          <w:szCs w:val="20"/>
          <w:lang w:val="de-CH"/>
        </w:rPr>
        <w:t>ung ihrer wirtschaf</w:t>
      </w:r>
      <w:r>
        <w:rPr>
          <w:rFonts w:ascii="Arial" w:hAnsi="Arial" w:cs="Arial"/>
          <w:sz w:val="20"/>
          <w:szCs w:val="20"/>
          <w:lang w:val="de-CH"/>
        </w:rPr>
        <w:t>t</w:t>
      </w:r>
      <w:r w:rsidR="003F14BC">
        <w:rPr>
          <w:rFonts w:ascii="Arial" w:hAnsi="Arial" w:cs="Arial"/>
          <w:sz w:val="20"/>
          <w:szCs w:val="20"/>
          <w:lang w:val="de-CH"/>
        </w:rPr>
        <w:t>li</w:t>
      </w:r>
      <w:r>
        <w:rPr>
          <w:rFonts w:ascii="Arial" w:hAnsi="Arial" w:cs="Arial"/>
          <w:sz w:val="20"/>
          <w:szCs w:val="20"/>
          <w:lang w:val="de-CH"/>
        </w:rPr>
        <w:t>chen Positionen ins U</w:t>
      </w:r>
      <w:r w:rsidR="003F14BC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recht umbiegen mö</w:t>
      </w:r>
      <w:r w:rsidR="003F14BC">
        <w:rPr>
          <w:rFonts w:ascii="Arial" w:hAnsi="Arial" w:cs="Arial"/>
          <w:sz w:val="20"/>
          <w:szCs w:val="20"/>
          <w:lang w:val="de-CH"/>
        </w:rPr>
        <w:t>chten. Den Faschi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3F14BC">
        <w:rPr>
          <w:rFonts w:ascii="Arial" w:hAnsi="Arial" w:cs="Arial"/>
          <w:sz w:val="20"/>
          <w:szCs w:val="20"/>
          <w:lang w:val="de-CH"/>
        </w:rPr>
        <w:t>m</w:t>
      </w:r>
      <w:r>
        <w:rPr>
          <w:rFonts w:ascii="Arial" w:hAnsi="Arial" w:cs="Arial"/>
          <w:sz w:val="20"/>
          <w:szCs w:val="20"/>
          <w:lang w:val="de-CH"/>
        </w:rPr>
        <w:t>us wollen sie damit treffen, sagen</w:t>
      </w:r>
      <w:r w:rsidR="003F14BC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3F14BC">
        <w:rPr>
          <w:rFonts w:ascii="Arial" w:hAnsi="Arial" w:cs="Arial"/>
          <w:sz w:val="20"/>
          <w:szCs w:val="20"/>
          <w:lang w:val="de-CH"/>
        </w:rPr>
        <w:t>ie und meinen dabei die Lohnarb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3F14BC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 xml:space="preserve">ter. Hier bietet sich nun die Möglichkeit, diesem reaktionären </w:t>
      </w:r>
      <w:r w:rsidR="003F14BC">
        <w:rPr>
          <w:rFonts w:ascii="Arial" w:hAnsi="Arial" w:cs="Arial"/>
          <w:sz w:val="20"/>
          <w:szCs w:val="20"/>
          <w:lang w:val="de-CH"/>
        </w:rPr>
        <w:t>V</w:t>
      </w:r>
      <w:r>
        <w:rPr>
          <w:rFonts w:ascii="Arial" w:hAnsi="Arial" w:cs="Arial"/>
          <w:sz w:val="20"/>
          <w:szCs w:val="20"/>
          <w:lang w:val="de-CH"/>
        </w:rPr>
        <w:t>ersuch, Volksre</w:t>
      </w:r>
      <w:r w:rsidR="003F14BC">
        <w:rPr>
          <w:rFonts w:ascii="Arial" w:hAnsi="Arial" w:cs="Arial"/>
          <w:sz w:val="20"/>
          <w:szCs w:val="20"/>
          <w:lang w:val="de-CH"/>
        </w:rPr>
        <w:t>chte einzuschrän</w:t>
      </w:r>
      <w:r>
        <w:rPr>
          <w:rFonts w:ascii="Arial" w:hAnsi="Arial" w:cs="Arial"/>
          <w:sz w:val="20"/>
          <w:szCs w:val="20"/>
          <w:lang w:val="de-CH"/>
        </w:rPr>
        <w:t>k</w:t>
      </w:r>
      <w:r w:rsidR="003F14BC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n,</w:t>
      </w:r>
      <w:r w:rsidR="003F14BC">
        <w:rPr>
          <w:rFonts w:ascii="Arial" w:hAnsi="Arial" w:cs="Arial"/>
          <w:sz w:val="20"/>
          <w:szCs w:val="20"/>
          <w:lang w:val="de-CH"/>
        </w:rPr>
        <w:t xml:space="preserve"> Halt zu gebiete</w:t>
      </w:r>
      <w:r>
        <w:rPr>
          <w:rFonts w:ascii="Arial" w:hAnsi="Arial" w:cs="Arial"/>
          <w:sz w:val="20"/>
          <w:szCs w:val="20"/>
          <w:lang w:val="de-CH"/>
        </w:rPr>
        <w:t xml:space="preserve">n. Nein dem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Maulkrattengesetz</w:t>
      </w:r>
      <w:proofErr w:type="spellEnd"/>
      <w:r>
        <w:rPr>
          <w:rFonts w:ascii="Arial" w:hAnsi="Arial" w:cs="Arial"/>
          <w:sz w:val="20"/>
          <w:szCs w:val="20"/>
          <w:lang w:val="de-CH"/>
        </w:rPr>
        <w:t>!</w:t>
      </w:r>
    </w:p>
    <w:p w:rsidR="00DD4CBC" w:rsidRDefault="00DD4CBC" w:rsidP="0024252C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Am gleichen</w:t>
      </w:r>
      <w:r w:rsidR="003F14BC">
        <w:rPr>
          <w:rFonts w:ascii="Arial" w:hAnsi="Arial" w:cs="Arial"/>
          <w:sz w:val="20"/>
          <w:szCs w:val="20"/>
          <w:lang w:val="de-CH"/>
        </w:rPr>
        <w:t xml:space="preserve"> Tag kommt der Voranschlag (Budget) der Gemei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3F14BC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e Biel zur Abstimmung, wie stellen wir uns dazu? Die furchtbare Krise hat den Gemeindefinanzen derart zugesetzt, dass wir uns allen Ernstes fr</w:t>
      </w:r>
      <w:r w:rsidR="003F14BC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gen müssen, wie wohl die Gemeinde ihren schweren Aufga</w:t>
      </w:r>
      <w:r w:rsidR="003F14BC">
        <w:rPr>
          <w:rFonts w:ascii="Arial" w:hAnsi="Arial" w:cs="Arial"/>
          <w:sz w:val="20"/>
          <w:szCs w:val="20"/>
          <w:lang w:val="de-CH"/>
        </w:rPr>
        <w:t>b</w:t>
      </w:r>
      <w:r>
        <w:rPr>
          <w:rFonts w:ascii="Arial" w:hAnsi="Arial" w:cs="Arial"/>
          <w:sz w:val="20"/>
          <w:szCs w:val="20"/>
          <w:lang w:val="de-CH"/>
        </w:rPr>
        <w:t>en in Zukun</w:t>
      </w:r>
      <w:r w:rsidR="003F14BC">
        <w:rPr>
          <w:rFonts w:ascii="Arial" w:hAnsi="Arial" w:cs="Arial"/>
          <w:sz w:val="20"/>
          <w:szCs w:val="20"/>
          <w:lang w:val="de-CH"/>
        </w:rPr>
        <w:t xml:space="preserve">ft gerecht werden könne. Dabei </w:t>
      </w:r>
      <w:r>
        <w:rPr>
          <w:rFonts w:ascii="Arial" w:hAnsi="Arial" w:cs="Arial"/>
          <w:sz w:val="20"/>
          <w:szCs w:val="20"/>
          <w:lang w:val="de-CH"/>
        </w:rPr>
        <w:t xml:space="preserve">müssen </w:t>
      </w:r>
      <w:r>
        <w:rPr>
          <w:rFonts w:ascii="Arial" w:hAnsi="Arial" w:cs="Arial"/>
          <w:sz w:val="20"/>
          <w:szCs w:val="20"/>
          <w:lang w:val="de-CH"/>
        </w:rPr>
        <w:lastRenderedPageBreak/>
        <w:t>wir uns bewusst sein, dass es eine grosse Bevölkerungskategorie gibt, die seit Jahren ihrer Ex</w:t>
      </w:r>
      <w:r w:rsidR="003F14BC">
        <w:rPr>
          <w:rFonts w:ascii="Arial" w:hAnsi="Arial" w:cs="Arial"/>
          <w:sz w:val="20"/>
          <w:szCs w:val="20"/>
          <w:lang w:val="de-CH"/>
        </w:rPr>
        <w:t>ist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3F14BC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zgrundlage beraubt ist. Es sind die Arbeitslosen, für die die </w:t>
      </w:r>
      <w:r w:rsidR="003F14BC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eme</w:t>
      </w:r>
      <w:r w:rsidR="003F14BC">
        <w:rPr>
          <w:rFonts w:ascii="Arial" w:hAnsi="Arial" w:cs="Arial"/>
          <w:sz w:val="20"/>
          <w:szCs w:val="20"/>
          <w:lang w:val="de-CH"/>
        </w:rPr>
        <w:t>inde gewaltige Summen aufzubring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3F14BC">
        <w:rPr>
          <w:rFonts w:ascii="Arial" w:hAnsi="Arial" w:cs="Arial"/>
          <w:sz w:val="20"/>
          <w:szCs w:val="20"/>
          <w:lang w:val="de-CH"/>
        </w:rPr>
        <w:t>n hat. Aber auch die orde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3F14BC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>lichen Armenlasten sind gewaltig gestiegen. De</w:t>
      </w:r>
      <w:r w:rsidR="003F14BC">
        <w:rPr>
          <w:rFonts w:ascii="Arial" w:hAnsi="Arial" w:cs="Arial"/>
          <w:sz w:val="20"/>
          <w:szCs w:val="20"/>
          <w:lang w:val="de-CH"/>
        </w:rPr>
        <w:t xml:space="preserve">mgegenüber sind die </w:t>
      </w:r>
      <w:proofErr w:type="gramStart"/>
      <w:r w:rsidR="003F14BC">
        <w:rPr>
          <w:rFonts w:ascii="Arial" w:hAnsi="Arial" w:cs="Arial"/>
          <w:sz w:val="20"/>
          <w:szCs w:val="20"/>
          <w:lang w:val="de-CH"/>
        </w:rPr>
        <w:t>Steuereinahmen</w:t>
      </w:r>
      <w:proofErr w:type="gramEnd"/>
      <w:r w:rsidR="003F14BC">
        <w:rPr>
          <w:rFonts w:ascii="Arial" w:hAnsi="Arial" w:cs="Arial"/>
          <w:sz w:val="20"/>
          <w:szCs w:val="20"/>
          <w:lang w:val="de-CH"/>
        </w:rPr>
        <w:t xml:space="preserve"> infolge der Krise zurück</w:t>
      </w:r>
      <w:r>
        <w:rPr>
          <w:rFonts w:ascii="Arial" w:hAnsi="Arial" w:cs="Arial"/>
          <w:sz w:val="20"/>
          <w:szCs w:val="20"/>
          <w:lang w:val="de-CH"/>
        </w:rPr>
        <w:t xml:space="preserve">gegangen, so </w:t>
      </w:r>
      <w:r w:rsidR="003F14BC">
        <w:rPr>
          <w:rFonts w:ascii="Arial" w:hAnsi="Arial" w:cs="Arial"/>
          <w:sz w:val="20"/>
          <w:szCs w:val="20"/>
          <w:lang w:val="de-CH"/>
        </w:rPr>
        <w:t>dass die verantwortlichen Behörd</w:t>
      </w:r>
      <w:r>
        <w:rPr>
          <w:rFonts w:ascii="Arial" w:hAnsi="Arial" w:cs="Arial"/>
          <w:sz w:val="20"/>
          <w:szCs w:val="20"/>
          <w:lang w:val="de-CH"/>
        </w:rPr>
        <w:t>en bei der Bud</w:t>
      </w:r>
      <w:r w:rsidR="003F14BC">
        <w:rPr>
          <w:rFonts w:ascii="Arial" w:hAnsi="Arial" w:cs="Arial"/>
          <w:sz w:val="20"/>
          <w:szCs w:val="20"/>
          <w:lang w:val="de-CH"/>
        </w:rPr>
        <w:t>getber</w:t>
      </w:r>
      <w:r>
        <w:rPr>
          <w:rFonts w:ascii="Arial" w:hAnsi="Arial" w:cs="Arial"/>
          <w:sz w:val="20"/>
          <w:szCs w:val="20"/>
          <w:lang w:val="de-CH"/>
        </w:rPr>
        <w:t>atung vor der schwierigen Fr</w:t>
      </w:r>
      <w:r w:rsidR="003F14BC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ge s</w:t>
      </w:r>
      <w:r w:rsidR="003F14BC">
        <w:rPr>
          <w:rFonts w:ascii="Arial" w:hAnsi="Arial" w:cs="Arial"/>
          <w:sz w:val="20"/>
          <w:szCs w:val="20"/>
          <w:lang w:val="de-CH"/>
        </w:rPr>
        <w:t>tand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3F14BC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, wie eine Sanierung möglich sei.</w:t>
      </w:r>
    </w:p>
    <w:p w:rsidR="00DD4CBC" w:rsidRDefault="00DD4CBC" w:rsidP="0024252C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Bei de</w:t>
      </w:r>
      <w:r w:rsidR="003F14BC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 xml:space="preserve"> Behandlung des Kapitels „</w:t>
      </w:r>
      <w:r w:rsidR="003F14BC">
        <w:rPr>
          <w:rFonts w:ascii="Arial" w:hAnsi="Arial" w:cs="Arial"/>
          <w:sz w:val="20"/>
          <w:szCs w:val="20"/>
          <w:lang w:val="de-CH"/>
        </w:rPr>
        <w:t xml:space="preserve">Krisenopfer </w:t>
      </w:r>
      <w:r>
        <w:rPr>
          <w:rFonts w:ascii="Arial" w:hAnsi="Arial" w:cs="Arial"/>
          <w:sz w:val="20"/>
          <w:szCs w:val="20"/>
          <w:lang w:val="de-CH"/>
        </w:rPr>
        <w:t>oder Lohnabbau“ möchte ich eine Stelle des letztjährigen Berichts wiederholen, nämlich: „Auf lokalem Gebiet wird die sozialdemokr</w:t>
      </w:r>
      <w:r w:rsidR="003F14BC">
        <w:rPr>
          <w:rFonts w:ascii="Arial" w:hAnsi="Arial" w:cs="Arial"/>
          <w:sz w:val="20"/>
          <w:szCs w:val="20"/>
          <w:lang w:val="de-CH"/>
        </w:rPr>
        <w:t>atische Me</w:t>
      </w:r>
      <w:r>
        <w:rPr>
          <w:rFonts w:ascii="Arial" w:hAnsi="Arial" w:cs="Arial"/>
          <w:sz w:val="20"/>
          <w:szCs w:val="20"/>
          <w:lang w:val="de-CH"/>
        </w:rPr>
        <w:t>h</w:t>
      </w:r>
      <w:r w:rsidR="003F14BC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>heit unsere</w:t>
      </w:r>
      <w:r w:rsidR="003F14BC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Löhne solange schützen, als sie nicht durch die Kap</w:t>
      </w:r>
      <w:r w:rsidR="003F14BC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talge</w:t>
      </w:r>
      <w:r w:rsidR="003F14BC">
        <w:rPr>
          <w:rFonts w:ascii="Arial" w:hAnsi="Arial" w:cs="Arial"/>
          <w:sz w:val="20"/>
          <w:szCs w:val="20"/>
          <w:lang w:val="de-CH"/>
        </w:rPr>
        <w:t>ber gezwungen wird, auf Kost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3F14BC">
        <w:rPr>
          <w:rFonts w:ascii="Arial" w:hAnsi="Arial" w:cs="Arial"/>
          <w:sz w:val="20"/>
          <w:szCs w:val="20"/>
          <w:lang w:val="de-CH"/>
        </w:rPr>
        <w:t>n des Per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3F14BC">
        <w:rPr>
          <w:rFonts w:ascii="Arial" w:hAnsi="Arial" w:cs="Arial"/>
          <w:sz w:val="20"/>
          <w:szCs w:val="20"/>
          <w:lang w:val="de-CH"/>
        </w:rPr>
        <w:t>o</w:t>
      </w:r>
      <w:r>
        <w:rPr>
          <w:rFonts w:ascii="Arial" w:hAnsi="Arial" w:cs="Arial"/>
          <w:sz w:val="20"/>
          <w:szCs w:val="20"/>
          <w:lang w:val="de-CH"/>
        </w:rPr>
        <w:t>nal weitgehende</w:t>
      </w:r>
      <w:r w:rsidR="003F14BC">
        <w:rPr>
          <w:rFonts w:ascii="Arial" w:hAnsi="Arial" w:cs="Arial"/>
          <w:sz w:val="20"/>
          <w:szCs w:val="20"/>
          <w:lang w:val="de-CH"/>
        </w:rPr>
        <w:t xml:space="preserve"> Sanierungsmassnahmen durchzufü</w:t>
      </w:r>
      <w:r>
        <w:rPr>
          <w:rFonts w:ascii="Arial" w:hAnsi="Arial" w:cs="Arial"/>
          <w:sz w:val="20"/>
          <w:szCs w:val="20"/>
          <w:lang w:val="de-CH"/>
        </w:rPr>
        <w:t>h</w:t>
      </w:r>
      <w:r w:rsidR="003F14BC">
        <w:rPr>
          <w:rFonts w:ascii="Arial" w:hAnsi="Arial" w:cs="Arial"/>
          <w:sz w:val="20"/>
          <w:szCs w:val="20"/>
          <w:lang w:val="de-CH"/>
        </w:rPr>
        <w:t>ren</w:t>
      </w:r>
      <w:r>
        <w:rPr>
          <w:rFonts w:ascii="Arial" w:hAnsi="Arial" w:cs="Arial"/>
          <w:sz w:val="20"/>
          <w:szCs w:val="20"/>
          <w:lang w:val="de-CH"/>
        </w:rPr>
        <w:t>.“. Es stellt sich nun die Frage, ob die mehrheitlich sozialistischen Behörden</w:t>
      </w:r>
      <w:r w:rsidR="003F14BC">
        <w:rPr>
          <w:rFonts w:ascii="Arial" w:hAnsi="Arial" w:cs="Arial"/>
          <w:sz w:val="20"/>
          <w:szCs w:val="20"/>
          <w:lang w:val="de-CH"/>
        </w:rPr>
        <w:t xml:space="preserve"> nach Möglichkeit versucht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3F14BC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, den Lohnabbau zu verhindern. Einmal steht fest, dass eine bernische Gemeinde nur im</w:t>
      </w:r>
      <w:r w:rsidR="003F14BC">
        <w:rPr>
          <w:rFonts w:ascii="Arial" w:hAnsi="Arial" w:cs="Arial"/>
          <w:sz w:val="20"/>
          <w:szCs w:val="20"/>
          <w:lang w:val="de-CH"/>
        </w:rPr>
        <w:t xml:space="preserve"> Rahmen der kantonalen Steuerges</w:t>
      </w:r>
      <w:r>
        <w:rPr>
          <w:rFonts w:ascii="Arial" w:hAnsi="Arial" w:cs="Arial"/>
          <w:sz w:val="20"/>
          <w:szCs w:val="20"/>
          <w:lang w:val="de-CH"/>
        </w:rPr>
        <w:t>etzgebung Abgaben erh</w:t>
      </w:r>
      <w:r w:rsidR="003F14BC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ben kann. Die Möglichkeit der Erschli</w:t>
      </w:r>
      <w:r w:rsidR="003F14BC">
        <w:rPr>
          <w:rFonts w:ascii="Arial" w:hAnsi="Arial" w:cs="Arial"/>
          <w:sz w:val="20"/>
          <w:szCs w:val="20"/>
          <w:lang w:val="de-CH"/>
        </w:rPr>
        <w:t>essung weiterer Finanzqu</w:t>
      </w:r>
      <w:r>
        <w:rPr>
          <w:rFonts w:ascii="Arial" w:hAnsi="Arial" w:cs="Arial"/>
          <w:sz w:val="20"/>
          <w:szCs w:val="20"/>
          <w:lang w:val="de-CH"/>
        </w:rPr>
        <w:t xml:space="preserve">ellen ist ausserordentlich gering. Es bleibt der </w:t>
      </w:r>
      <w:r w:rsidR="003F14BC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 xml:space="preserve">emeinde nur der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Anleihensweg</w:t>
      </w:r>
      <w:proofErr w:type="spellEnd"/>
      <w:r>
        <w:rPr>
          <w:rFonts w:ascii="Arial" w:hAnsi="Arial" w:cs="Arial"/>
          <w:sz w:val="20"/>
          <w:szCs w:val="20"/>
          <w:lang w:val="de-CH"/>
        </w:rPr>
        <w:t>, den Biel schon wiederhol</w:t>
      </w:r>
      <w:r w:rsidR="003F14BC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 xml:space="preserve"> beschritten hat und der, abgeseh</w:t>
      </w:r>
      <w:r w:rsidR="003F14BC">
        <w:rPr>
          <w:rFonts w:ascii="Arial" w:hAnsi="Arial" w:cs="Arial"/>
          <w:sz w:val="20"/>
          <w:szCs w:val="20"/>
          <w:lang w:val="de-CH"/>
        </w:rPr>
        <w:t>en von der Verschuldung der Gem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3F14BC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nde, einen auf die</w:t>
      </w:r>
      <w:r w:rsidR="003F14BC">
        <w:rPr>
          <w:rFonts w:ascii="Arial" w:hAnsi="Arial" w:cs="Arial"/>
          <w:sz w:val="20"/>
          <w:szCs w:val="20"/>
          <w:lang w:val="de-CH"/>
        </w:rPr>
        <w:t xml:space="preserve"> Dauer unerträglichen Zinsendie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3F14BC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t zur Fo</w:t>
      </w:r>
      <w:r w:rsidR="003F14BC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>ge hat. Dab</w:t>
      </w:r>
      <w:r w:rsidR="003F14BC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i wird der Kap</w:t>
      </w:r>
      <w:r w:rsidR="003F14BC">
        <w:rPr>
          <w:rFonts w:ascii="Arial" w:hAnsi="Arial" w:cs="Arial"/>
          <w:sz w:val="20"/>
          <w:szCs w:val="20"/>
          <w:lang w:val="de-CH"/>
        </w:rPr>
        <w:t>it</w:t>
      </w:r>
      <w:r>
        <w:rPr>
          <w:rFonts w:ascii="Arial" w:hAnsi="Arial" w:cs="Arial"/>
          <w:sz w:val="20"/>
          <w:szCs w:val="20"/>
          <w:lang w:val="de-CH"/>
        </w:rPr>
        <w:t>algeber geraden einem sozialistisch verwalteten Gemeinwesen Bedingu</w:t>
      </w:r>
      <w:r w:rsidR="003F14BC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gen</w:t>
      </w:r>
      <w:r w:rsidR="003F14BC">
        <w:rPr>
          <w:rFonts w:ascii="Arial" w:hAnsi="Arial" w:cs="Arial"/>
          <w:sz w:val="20"/>
          <w:szCs w:val="20"/>
          <w:lang w:val="de-CH"/>
        </w:rPr>
        <w:t xml:space="preserve"> st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3F14BC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 xml:space="preserve">len, die nicht nur die üblichen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Anleihensbest</w:t>
      </w:r>
      <w:r w:rsidR="003F14BC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mmunge</w:t>
      </w:r>
      <w:r w:rsidR="003F14BC">
        <w:rPr>
          <w:rFonts w:ascii="Arial" w:hAnsi="Arial" w:cs="Arial"/>
          <w:sz w:val="20"/>
          <w:szCs w:val="20"/>
          <w:lang w:val="de-CH"/>
        </w:rPr>
        <w:t>n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festl</w:t>
      </w:r>
      <w:r w:rsidR="003F14BC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gen, sonder</w:t>
      </w:r>
      <w:r w:rsidR="003F14BC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sie werden politischen Einschlag haben. Es ist deshal</w:t>
      </w:r>
      <w:r w:rsidR="003F14BC">
        <w:rPr>
          <w:rFonts w:ascii="Arial" w:hAnsi="Arial" w:cs="Arial"/>
          <w:sz w:val="20"/>
          <w:szCs w:val="20"/>
          <w:lang w:val="de-CH"/>
        </w:rPr>
        <w:t xml:space="preserve">b </w:t>
      </w:r>
      <w:r>
        <w:rPr>
          <w:rFonts w:ascii="Arial" w:hAnsi="Arial" w:cs="Arial"/>
          <w:sz w:val="20"/>
          <w:szCs w:val="20"/>
          <w:lang w:val="de-CH"/>
        </w:rPr>
        <w:t>ve</w:t>
      </w:r>
      <w:r w:rsidR="003F14BC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>st</w:t>
      </w:r>
      <w:r w:rsidR="003F14BC">
        <w:rPr>
          <w:rFonts w:ascii="Arial" w:hAnsi="Arial" w:cs="Arial"/>
          <w:sz w:val="20"/>
          <w:szCs w:val="20"/>
          <w:lang w:val="de-CH"/>
        </w:rPr>
        <w:t>ä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3F14BC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lich, dass die Behörde dieses Mittel nur dann wählt, wenn kein anderer Ausweg mehr beste</w:t>
      </w:r>
      <w:r w:rsidR="003F14BC">
        <w:rPr>
          <w:rFonts w:ascii="Arial" w:hAnsi="Arial" w:cs="Arial"/>
          <w:sz w:val="20"/>
          <w:szCs w:val="20"/>
          <w:lang w:val="de-CH"/>
        </w:rPr>
        <w:t>ht. Der erst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3F14BC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Budgetentwurf enthielt ein Defizit von ca. Fr. 1‘900‘000.-. Einer derartigen Vorlage würde das Volk nie</w:t>
      </w:r>
      <w:r w:rsidR="003F14BC">
        <w:rPr>
          <w:rFonts w:ascii="Arial" w:hAnsi="Arial" w:cs="Arial"/>
          <w:sz w:val="20"/>
          <w:szCs w:val="20"/>
          <w:lang w:val="de-CH"/>
        </w:rPr>
        <w:t xml:space="preserve"> zugestim</w:t>
      </w:r>
      <w:r>
        <w:rPr>
          <w:rFonts w:ascii="Arial" w:hAnsi="Arial" w:cs="Arial"/>
          <w:sz w:val="20"/>
          <w:szCs w:val="20"/>
          <w:lang w:val="de-CH"/>
        </w:rPr>
        <w:t>m</w:t>
      </w:r>
      <w:r w:rsidR="003F14BC">
        <w:rPr>
          <w:rFonts w:ascii="Arial" w:hAnsi="Arial" w:cs="Arial"/>
          <w:sz w:val="20"/>
          <w:szCs w:val="20"/>
          <w:lang w:val="de-CH"/>
        </w:rPr>
        <w:t xml:space="preserve">t </w:t>
      </w:r>
      <w:r>
        <w:rPr>
          <w:rFonts w:ascii="Arial" w:hAnsi="Arial" w:cs="Arial"/>
          <w:sz w:val="20"/>
          <w:szCs w:val="20"/>
          <w:lang w:val="de-CH"/>
        </w:rPr>
        <w:t>haben. Eine Reduktion der Soziallasten, d.h. Einschränkung de</w:t>
      </w:r>
      <w:r w:rsidR="003F14BC">
        <w:rPr>
          <w:rFonts w:ascii="Arial" w:hAnsi="Arial" w:cs="Arial"/>
          <w:sz w:val="20"/>
          <w:szCs w:val="20"/>
          <w:lang w:val="de-CH"/>
        </w:rPr>
        <w:t>r Armen- und Arbeitslosenunters</w:t>
      </w:r>
      <w:r>
        <w:rPr>
          <w:rFonts w:ascii="Arial" w:hAnsi="Arial" w:cs="Arial"/>
          <w:sz w:val="20"/>
          <w:szCs w:val="20"/>
          <w:lang w:val="de-CH"/>
        </w:rPr>
        <w:t>t</w:t>
      </w:r>
      <w:r w:rsidR="003F14BC">
        <w:rPr>
          <w:rFonts w:ascii="Arial" w:hAnsi="Arial" w:cs="Arial"/>
          <w:sz w:val="20"/>
          <w:szCs w:val="20"/>
          <w:lang w:val="de-CH"/>
        </w:rPr>
        <w:t>ützu</w:t>
      </w:r>
      <w:r>
        <w:rPr>
          <w:rFonts w:ascii="Arial" w:hAnsi="Arial" w:cs="Arial"/>
          <w:sz w:val="20"/>
          <w:szCs w:val="20"/>
          <w:lang w:val="de-CH"/>
        </w:rPr>
        <w:t>ng, ist nicht möglich</w:t>
      </w:r>
      <w:proofErr w:type="gramStart"/>
      <w:r>
        <w:rPr>
          <w:rFonts w:ascii="Arial" w:hAnsi="Arial" w:cs="Arial"/>
          <w:sz w:val="20"/>
          <w:szCs w:val="20"/>
          <w:lang w:val="de-CH"/>
        </w:rPr>
        <w:t>,.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A853B3">
        <w:rPr>
          <w:rFonts w:ascii="Arial" w:hAnsi="Arial" w:cs="Arial"/>
          <w:sz w:val="20"/>
          <w:szCs w:val="20"/>
          <w:lang w:val="de-CH"/>
        </w:rPr>
        <w:t>Es bleib nur die Möglichkeit der Steuererhöhung und damit</w:t>
      </w:r>
      <w:r w:rsidR="003F14BC">
        <w:rPr>
          <w:rFonts w:ascii="Arial" w:hAnsi="Arial" w:cs="Arial"/>
          <w:sz w:val="20"/>
          <w:szCs w:val="20"/>
          <w:lang w:val="de-CH"/>
        </w:rPr>
        <w:t xml:space="preserve"> - </w:t>
      </w:r>
      <w:r w:rsidR="00A853B3">
        <w:rPr>
          <w:rFonts w:ascii="Arial" w:hAnsi="Arial" w:cs="Arial"/>
          <w:sz w:val="20"/>
          <w:szCs w:val="20"/>
          <w:lang w:val="de-CH"/>
        </w:rPr>
        <w:t xml:space="preserve">vielleicht </w:t>
      </w:r>
      <w:r w:rsidR="003F14BC">
        <w:rPr>
          <w:rFonts w:ascii="Arial" w:hAnsi="Arial" w:cs="Arial"/>
          <w:sz w:val="20"/>
          <w:szCs w:val="20"/>
          <w:lang w:val="de-CH"/>
        </w:rPr>
        <w:t>mehr aus taktischen Gründ</w:t>
      </w:r>
      <w:r w:rsidR="00A853B3">
        <w:rPr>
          <w:rFonts w:ascii="Arial" w:hAnsi="Arial" w:cs="Arial"/>
          <w:sz w:val="20"/>
          <w:szCs w:val="20"/>
          <w:lang w:val="de-CH"/>
        </w:rPr>
        <w:t>e</w:t>
      </w:r>
      <w:r w:rsidR="003F14BC">
        <w:rPr>
          <w:rFonts w:ascii="Arial" w:hAnsi="Arial" w:cs="Arial"/>
          <w:sz w:val="20"/>
          <w:szCs w:val="20"/>
          <w:lang w:val="de-CH"/>
        </w:rPr>
        <w:t>n</w:t>
      </w:r>
      <w:r w:rsidR="00A853B3">
        <w:rPr>
          <w:rFonts w:ascii="Arial" w:hAnsi="Arial" w:cs="Arial"/>
          <w:sz w:val="20"/>
          <w:szCs w:val="20"/>
          <w:lang w:val="de-CH"/>
        </w:rPr>
        <w:t xml:space="preserve"> </w:t>
      </w:r>
      <w:r w:rsidR="003F14BC">
        <w:rPr>
          <w:rFonts w:ascii="Arial" w:hAnsi="Arial" w:cs="Arial"/>
          <w:sz w:val="20"/>
          <w:szCs w:val="20"/>
          <w:lang w:val="de-CH"/>
        </w:rPr>
        <w:t>-</w:t>
      </w:r>
      <w:r w:rsidR="00A853B3">
        <w:rPr>
          <w:rFonts w:ascii="Arial" w:hAnsi="Arial" w:cs="Arial"/>
          <w:sz w:val="20"/>
          <w:szCs w:val="20"/>
          <w:lang w:val="de-CH"/>
        </w:rPr>
        <w:t xml:space="preserve"> des Lohabbaus. Allg</w:t>
      </w:r>
      <w:r w:rsidR="003F14BC">
        <w:rPr>
          <w:rFonts w:ascii="Arial" w:hAnsi="Arial" w:cs="Arial"/>
          <w:sz w:val="20"/>
          <w:szCs w:val="20"/>
          <w:lang w:val="de-CH"/>
        </w:rPr>
        <w:t>emein war man nämlich der Ansi</w:t>
      </w:r>
      <w:r w:rsidR="00A853B3">
        <w:rPr>
          <w:rFonts w:ascii="Arial" w:hAnsi="Arial" w:cs="Arial"/>
          <w:sz w:val="20"/>
          <w:szCs w:val="20"/>
          <w:lang w:val="de-CH"/>
        </w:rPr>
        <w:t xml:space="preserve">cht, dass ein Budget, das eine Steuererhöhung </w:t>
      </w:r>
      <w:r w:rsidR="003F14BC">
        <w:rPr>
          <w:rFonts w:ascii="Arial" w:hAnsi="Arial" w:cs="Arial"/>
          <w:sz w:val="20"/>
          <w:szCs w:val="20"/>
          <w:lang w:val="de-CH"/>
        </w:rPr>
        <w:t>enthaltet, nur Aussicht auf Ann</w:t>
      </w:r>
      <w:r w:rsidR="00A853B3">
        <w:rPr>
          <w:rFonts w:ascii="Arial" w:hAnsi="Arial" w:cs="Arial"/>
          <w:sz w:val="20"/>
          <w:szCs w:val="20"/>
          <w:lang w:val="de-CH"/>
        </w:rPr>
        <w:t>a</w:t>
      </w:r>
      <w:r w:rsidR="003F14BC">
        <w:rPr>
          <w:rFonts w:ascii="Arial" w:hAnsi="Arial" w:cs="Arial"/>
          <w:sz w:val="20"/>
          <w:szCs w:val="20"/>
          <w:lang w:val="de-CH"/>
        </w:rPr>
        <w:t>h</w:t>
      </w:r>
      <w:r w:rsidR="00A853B3">
        <w:rPr>
          <w:rFonts w:ascii="Arial" w:hAnsi="Arial" w:cs="Arial"/>
          <w:sz w:val="20"/>
          <w:szCs w:val="20"/>
          <w:lang w:val="de-CH"/>
        </w:rPr>
        <w:t>me habe, wenn auch ein Loh</w:t>
      </w:r>
      <w:r w:rsidR="003F14BC">
        <w:rPr>
          <w:rFonts w:ascii="Arial" w:hAnsi="Arial" w:cs="Arial"/>
          <w:sz w:val="20"/>
          <w:szCs w:val="20"/>
          <w:lang w:val="de-CH"/>
        </w:rPr>
        <w:t>n</w:t>
      </w:r>
      <w:r w:rsidR="00A853B3">
        <w:rPr>
          <w:rFonts w:ascii="Arial" w:hAnsi="Arial" w:cs="Arial"/>
          <w:sz w:val="20"/>
          <w:szCs w:val="20"/>
          <w:lang w:val="de-CH"/>
        </w:rPr>
        <w:t>abbau vorgesehen sie.</w:t>
      </w:r>
    </w:p>
    <w:p w:rsidR="00A853B3" w:rsidRDefault="00A853B3" w:rsidP="0024252C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Auf diese Weise nahm die Lohnabbaufrage immer deutlichere </w:t>
      </w:r>
      <w:r w:rsidR="003F14BC">
        <w:rPr>
          <w:rFonts w:ascii="Arial" w:hAnsi="Arial" w:cs="Arial"/>
          <w:sz w:val="20"/>
          <w:szCs w:val="20"/>
          <w:lang w:val="de-CH"/>
        </w:rPr>
        <w:t>F</w:t>
      </w:r>
      <w:r>
        <w:rPr>
          <w:rFonts w:ascii="Arial" w:hAnsi="Arial" w:cs="Arial"/>
          <w:sz w:val="20"/>
          <w:szCs w:val="20"/>
          <w:lang w:val="de-CH"/>
        </w:rPr>
        <w:t>ormen an. Wesentlich</w:t>
      </w:r>
      <w:r w:rsidR="003F14BC">
        <w:rPr>
          <w:rFonts w:ascii="Arial" w:hAnsi="Arial" w:cs="Arial"/>
          <w:sz w:val="20"/>
          <w:szCs w:val="20"/>
          <w:lang w:val="de-CH"/>
        </w:rPr>
        <w:t xml:space="preserve"> f</w:t>
      </w:r>
      <w:r>
        <w:rPr>
          <w:rFonts w:ascii="Arial" w:hAnsi="Arial" w:cs="Arial"/>
          <w:sz w:val="20"/>
          <w:szCs w:val="20"/>
          <w:lang w:val="de-CH"/>
        </w:rPr>
        <w:t>ür das Personal war die Tatsache, dass die Behörden das Regulativ nicht gekü</w:t>
      </w:r>
      <w:r w:rsidR="003F14BC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det hatten, dass deshal</w:t>
      </w:r>
      <w:r w:rsidR="003F14BC">
        <w:rPr>
          <w:rFonts w:ascii="Arial" w:hAnsi="Arial" w:cs="Arial"/>
          <w:sz w:val="20"/>
          <w:szCs w:val="20"/>
          <w:lang w:val="de-CH"/>
        </w:rPr>
        <w:t>b</w:t>
      </w:r>
      <w:r>
        <w:rPr>
          <w:rFonts w:ascii="Arial" w:hAnsi="Arial" w:cs="Arial"/>
          <w:sz w:val="20"/>
          <w:szCs w:val="20"/>
          <w:lang w:val="de-CH"/>
        </w:rPr>
        <w:t xml:space="preserve"> nur ein freiwilliger Lohnabba</w:t>
      </w:r>
      <w:r w:rsidR="003F14BC">
        <w:rPr>
          <w:rFonts w:ascii="Arial" w:hAnsi="Arial" w:cs="Arial"/>
          <w:sz w:val="20"/>
          <w:szCs w:val="20"/>
          <w:lang w:val="de-CH"/>
        </w:rPr>
        <w:t>u zur Diskussion stand. Das Per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3F14BC">
        <w:rPr>
          <w:rFonts w:ascii="Arial" w:hAnsi="Arial" w:cs="Arial"/>
          <w:sz w:val="20"/>
          <w:szCs w:val="20"/>
          <w:lang w:val="de-CH"/>
        </w:rPr>
        <w:t>onal konnte sowohl in gru</w:t>
      </w:r>
      <w:r>
        <w:rPr>
          <w:rFonts w:ascii="Arial" w:hAnsi="Arial" w:cs="Arial"/>
          <w:sz w:val="20"/>
          <w:szCs w:val="20"/>
          <w:lang w:val="de-CH"/>
        </w:rPr>
        <w:t xml:space="preserve">ndsätzlicher Hinsicht, wie auch in </w:t>
      </w:r>
      <w:r w:rsidR="003F14BC">
        <w:rPr>
          <w:rFonts w:ascii="Arial" w:hAnsi="Arial" w:cs="Arial"/>
          <w:sz w:val="20"/>
          <w:szCs w:val="20"/>
          <w:lang w:val="de-CH"/>
        </w:rPr>
        <w:t>B</w:t>
      </w:r>
      <w:r>
        <w:rPr>
          <w:rFonts w:ascii="Arial" w:hAnsi="Arial" w:cs="Arial"/>
          <w:sz w:val="20"/>
          <w:szCs w:val="20"/>
          <w:lang w:val="de-CH"/>
        </w:rPr>
        <w:t>ezug auf die Höhe des Abbau</w:t>
      </w:r>
      <w:r w:rsidR="003F14BC">
        <w:rPr>
          <w:rFonts w:ascii="Arial" w:hAnsi="Arial" w:cs="Arial"/>
          <w:sz w:val="20"/>
          <w:szCs w:val="20"/>
          <w:lang w:val="de-CH"/>
        </w:rPr>
        <w:t>s, entscheid</w:t>
      </w:r>
      <w:r>
        <w:rPr>
          <w:rFonts w:ascii="Arial" w:hAnsi="Arial" w:cs="Arial"/>
          <w:sz w:val="20"/>
          <w:szCs w:val="20"/>
          <w:lang w:val="de-CH"/>
        </w:rPr>
        <w:t>en</w:t>
      </w:r>
      <w:r w:rsidR="003F14BC">
        <w:rPr>
          <w:rFonts w:ascii="Arial" w:hAnsi="Arial" w:cs="Arial"/>
          <w:sz w:val="20"/>
          <w:szCs w:val="20"/>
          <w:lang w:val="de-CH"/>
        </w:rPr>
        <w:t>d mitsprech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3F14BC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und es ist zu sagen, dass die nu</w:t>
      </w:r>
      <w:r w:rsidR="003F14BC">
        <w:rPr>
          <w:rFonts w:ascii="Arial" w:hAnsi="Arial" w:cs="Arial"/>
          <w:sz w:val="20"/>
          <w:szCs w:val="20"/>
          <w:lang w:val="de-CH"/>
        </w:rPr>
        <w:t>n in Biel zur Anwendung kommend</w:t>
      </w:r>
      <w:r>
        <w:rPr>
          <w:rFonts w:ascii="Arial" w:hAnsi="Arial" w:cs="Arial"/>
          <w:sz w:val="20"/>
          <w:szCs w:val="20"/>
          <w:lang w:val="de-CH"/>
        </w:rPr>
        <w:t>e Skala in sozialer Hinsi</w:t>
      </w:r>
      <w:r w:rsidR="003F14BC">
        <w:rPr>
          <w:rFonts w:ascii="Arial" w:hAnsi="Arial" w:cs="Arial"/>
          <w:sz w:val="20"/>
          <w:szCs w:val="20"/>
          <w:lang w:val="de-CH"/>
        </w:rPr>
        <w:t>c</w:t>
      </w:r>
      <w:r>
        <w:rPr>
          <w:rFonts w:ascii="Arial" w:hAnsi="Arial" w:cs="Arial"/>
          <w:sz w:val="20"/>
          <w:szCs w:val="20"/>
          <w:lang w:val="de-CH"/>
        </w:rPr>
        <w:t>ht vorbi</w:t>
      </w:r>
      <w:r w:rsidR="009E182D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>dlich ist.</w:t>
      </w:r>
    </w:p>
    <w:p w:rsidR="00A853B3" w:rsidRDefault="00A853B3" w:rsidP="0024252C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Aus den Ber</w:t>
      </w:r>
      <w:r w:rsidR="009E182D">
        <w:rPr>
          <w:rFonts w:ascii="Arial" w:hAnsi="Arial" w:cs="Arial"/>
          <w:sz w:val="20"/>
          <w:szCs w:val="20"/>
          <w:lang w:val="de-CH"/>
        </w:rPr>
        <w:t>atungen, an den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9E182D">
        <w:rPr>
          <w:rFonts w:ascii="Arial" w:hAnsi="Arial" w:cs="Arial"/>
          <w:sz w:val="20"/>
          <w:szCs w:val="20"/>
          <w:lang w:val="de-CH"/>
        </w:rPr>
        <w:t>n immer auch die übrige Angest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9E182D">
        <w:rPr>
          <w:rFonts w:ascii="Arial" w:hAnsi="Arial" w:cs="Arial"/>
          <w:sz w:val="20"/>
          <w:szCs w:val="20"/>
          <w:lang w:val="de-CH"/>
        </w:rPr>
        <w:t>lltenschaft (Ver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9E182D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9E182D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der Gemeindeangestel</w:t>
      </w:r>
      <w:r w:rsidR="009E182D">
        <w:rPr>
          <w:rFonts w:ascii="Arial" w:hAnsi="Arial" w:cs="Arial"/>
          <w:sz w:val="20"/>
          <w:szCs w:val="20"/>
          <w:lang w:val="de-CH"/>
        </w:rPr>
        <w:t>lten und Le</w:t>
      </w:r>
      <w:r>
        <w:rPr>
          <w:rFonts w:ascii="Arial" w:hAnsi="Arial" w:cs="Arial"/>
          <w:sz w:val="20"/>
          <w:szCs w:val="20"/>
          <w:lang w:val="de-CH"/>
        </w:rPr>
        <w:t>h</w:t>
      </w:r>
      <w:r w:rsidR="009E182D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>erschaft) teilnahm, ging endgültig das folgende Projekt hervor:</w:t>
      </w:r>
    </w:p>
    <w:p w:rsidR="00A853B3" w:rsidRDefault="00A853B3" w:rsidP="009E182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</w:t>
      </w:r>
      <w:r w:rsidR="009E182D">
        <w:rPr>
          <w:rFonts w:ascii="Arial" w:hAnsi="Arial" w:cs="Arial"/>
          <w:sz w:val="20"/>
          <w:szCs w:val="20"/>
          <w:lang w:val="de-CH"/>
        </w:rPr>
        <w:t>er Abbau beträgt für die Verhei</w:t>
      </w:r>
      <w:r>
        <w:rPr>
          <w:rFonts w:ascii="Arial" w:hAnsi="Arial" w:cs="Arial"/>
          <w:sz w:val="20"/>
          <w:szCs w:val="20"/>
          <w:lang w:val="de-CH"/>
        </w:rPr>
        <w:t>ra</w:t>
      </w:r>
      <w:r w:rsidR="009E182D">
        <w:rPr>
          <w:rFonts w:ascii="Arial" w:hAnsi="Arial" w:cs="Arial"/>
          <w:sz w:val="20"/>
          <w:szCs w:val="20"/>
          <w:lang w:val="de-CH"/>
        </w:rPr>
        <w:t>tete</w:t>
      </w:r>
      <w:r>
        <w:rPr>
          <w:rFonts w:ascii="Arial" w:hAnsi="Arial" w:cs="Arial"/>
          <w:sz w:val="20"/>
          <w:szCs w:val="20"/>
          <w:lang w:val="de-CH"/>
        </w:rPr>
        <w:t>n:</w:t>
      </w:r>
    </w:p>
    <w:p w:rsidR="00A853B3" w:rsidRDefault="00A853B3" w:rsidP="009E182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Nach einem Abzug von Fr. 1‘500.- </w:t>
      </w:r>
      <w:r>
        <w:rPr>
          <w:rFonts w:ascii="Arial" w:hAnsi="Arial" w:cs="Arial"/>
          <w:sz w:val="20"/>
          <w:szCs w:val="20"/>
          <w:lang w:val="de-CH"/>
        </w:rPr>
        <w:tab/>
        <w:t>für die ersten Fr. 4‘000.-</w:t>
      </w:r>
      <w:r>
        <w:rPr>
          <w:rFonts w:ascii="Arial" w:hAnsi="Arial" w:cs="Arial"/>
          <w:sz w:val="20"/>
          <w:szCs w:val="20"/>
          <w:lang w:val="de-CH"/>
        </w:rPr>
        <w:tab/>
        <w:t>= 4%</w:t>
      </w:r>
    </w:p>
    <w:p w:rsidR="00A853B3" w:rsidRDefault="00A853B3" w:rsidP="009E182D">
      <w:pPr>
        <w:ind w:left="2829" w:firstLine="709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Fr.. 4001.- bis Fr. 5‘500.-</w:t>
      </w:r>
      <w:r>
        <w:rPr>
          <w:rFonts w:ascii="Arial" w:hAnsi="Arial" w:cs="Arial"/>
          <w:sz w:val="20"/>
          <w:szCs w:val="20"/>
          <w:lang w:val="de-CH"/>
        </w:rPr>
        <w:tab/>
        <w:t>= 6%</w:t>
      </w:r>
    </w:p>
    <w:p w:rsidR="00A853B3" w:rsidRDefault="00A853B3" w:rsidP="009E182D">
      <w:pPr>
        <w:ind w:left="2829" w:firstLine="709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Fr. 5‘501.- bis Fr. 7‘500.-</w:t>
      </w:r>
      <w:r>
        <w:rPr>
          <w:rFonts w:ascii="Arial" w:hAnsi="Arial" w:cs="Arial"/>
          <w:sz w:val="20"/>
          <w:szCs w:val="20"/>
          <w:lang w:val="de-CH"/>
        </w:rPr>
        <w:tab/>
      </w:r>
      <w:r w:rsidR="009E182D">
        <w:rPr>
          <w:rFonts w:ascii="Arial" w:hAnsi="Arial" w:cs="Arial"/>
          <w:sz w:val="20"/>
          <w:szCs w:val="20"/>
          <w:lang w:val="de-CH"/>
        </w:rPr>
        <w:t xml:space="preserve">= </w:t>
      </w:r>
      <w:r>
        <w:rPr>
          <w:rFonts w:ascii="Arial" w:hAnsi="Arial" w:cs="Arial"/>
          <w:sz w:val="20"/>
          <w:szCs w:val="20"/>
          <w:lang w:val="de-CH"/>
        </w:rPr>
        <w:t>8%</w:t>
      </w:r>
    </w:p>
    <w:p w:rsidR="00A853B3" w:rsidRDefault="00A853B3" w:rsidP="0024252C">
      <w:pPr>
        <w:spacing w:after="120"/>
        <w:ind w:left="2832" w:firstLine="708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Fr. 7‘501.- und mehr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</w:r>
      <w:r w:rsidR="009E182D">
        <w:rPr>
          <w:rFonts w:ascii="Arial" w:hAnsi="Arial" w:cs="Arial"/>
          <w:sz w:val="20"/>
          <w:szCs w:val="20"/>
          <w:lang w:val="de-CH"/>
        </w:rPr>
        <w:t xml:space="preserve">= </w:t>
      </w:r>
      <w:r>
        <w:rPr>
          <w:rFonts w:ascii="Arial" w:hAnsi="Arial" w:cs="Arial"/>
          <w:sz w:val="20"/>
          <w:szCs w:val="20"/>
          <w:lang w:val="de-CH"/>
        </w:rPr>
        <w:t>10%.</w:t>
      </w:r>
    </w:p>
    <w:p w:rsidR="00A853B3" w:rsidRDefault="00A853B3" w:rsidP="009E182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Abbau beträgt für die Ledigen:</w:t>
      </w:r>
    </w:p>
    <w:p w:rsidR="00A853B3" w:rsidRDefault="00A853B3" w:rsidP="0024252C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Bei einer Bruttobesoldung bis zu Fr. 5‘500.- ist ein </w:t>
      </w:r>
      <w:r w:rsidR="009E182D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bzug von Fr. 1‘000.- gestattet. Im Übrigen wie bei den Ver</w:t>
      </w:r>
      <w:r w:rsidR="009E182D">
        <w:rPr>
          <w:rFonts w:ascii="Arial" w:hAnsi="Arial" w:cs="Arial"/>
          <w:sz w:val="20"/>
          <w:szCs w:val="20"/>
          <w:lang w:val="de-CH"/>
        </w:rPr>
        <w:t>heirat</w:t>
      </w:r>
      <w:r>
        <w:rPr>
          <w:rFonts w:ascii="Arial" w:hAnsi="Arial" w:cs="Arial"/>
          <w:sz w:val="20"/>
          <w:szCs w:val="20"/>
          <w:lang w:val="de-CH"/>
        </w:rPr>
        <w:t xml:space="preserve">eten.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Besoldungen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von Fr. 3‘500.- und weniger werden vom Abbau nicht berührt. Der Abbau reduziert sich sodann um Fr. 10.- pro Kind. </w:t>
      </w:r>
    </w:p>
    <w:p w:rsidR="00A853B3" w:rsidRDefault="00A853B3" w:rsidP="009E182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An diese Offerte ha</w:t>
      </w:r>
      <w:r w:rsidR="009E182D">
        <w:rPr>
          <w:rFonts w:ascii="Arial" w:hAnsi="Arial" w:cs="Arial"/>
          <w:sz w:val="20"/>
          <w:szCs w:val="20"/>
          <w:lang w:val="de-CH"/>
        </w:rPr>
        <w:t>t das Personal folgende Bedingu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9E182D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 xml:space="preserve">en geknüpft: </w:t>
      </w:r>
    </w:p>
    <w:p w:rsidR="00A853B3" w:rsidRDefault="00A853B3" w:rsidP="009E182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Der Lohnverzicht in der festgelegten Höhe gilt für die Jahre 193</w:t>
      </w:r>
      <w:r w:rsidR="009E182D">
        <w:rPr>
          <w:rFonts w:ascii="Arial" w:hAnsi="Arial" w:cs="Arial"/>
          <w:sz w:val="20"/>
          <w:szCs w:val="20"/>
          <w:lang w:val="de-CH"/>
        </w:rPr>
        <w:t>4</w:t>
      </w:r>
      <w:r>
        <w:rPr>
          <w:rFonts w:ascii="Arial" w:hAnsi="Arial" w:cs="Arial"/>
          <w:sz w:val="20"/>
          <w:szCs w:val="20"/>
          <w:lang w:val="de-CH"/>
        </w:rPr>
        <w:t xml:space="preserve"> und 1935. Di</w:t>
      </w:r>
      <w:r w:rsidR="009E182D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 zuständige</w:t>
      </w:r>
      <w:r w:rsidR="009E182D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Behörden ver</w:t>
      </w:r>
      <w:r w:rsidR="009E182D">
        <w:rPr>
          <w:rFonts w:ascii="Arial" w:hAnsi="Arial" w:cs="Arial"/>
          <w:sz w:val="20"/>
          <w:szCs w:val="20"/>
          <w:lang w:val="de-CH"/>
        </w:rPr>
        <w:t>pflichten sich, von einer Kündi</w:t>
      </w:r>
      <w:r>
        <w:rPr>
          <w:rFonts w:ascii="Arial" w:hAnsi="Arial" w:cs="Arial"/>
          <w:sz w:val="20"/>
          <w:szCs w:val="20"/>
          <w:lang w:val="de-CH"/>
        </w:rPr>
        <w:t>g</w:t>
      </w:r>
      <w:r w:rsidR="009E182D">
        <w:rPr>
          <w:rFonts w:ascii="Arial" w:hAnsi="Arial" w:cs="Arial"/>
          <w:sz w:val="20"/>
          <w:szCs w:val="20"/>
          <w:lang w:val="de-CH"/>
        </w:rPr>
        <w:t>u</w:t>
      </w:r>
      <w:r>
        <w:rPr>
          <w:rFonts w:ascii="Arial" w:hAnsi="Arial" w:cs="Arial"/>
          <w:sz w:val="20"/>
          <w:szCs w:val="20"/>
          <w:lang w:val="de-CH"/>
        </w:rPr>
        <w:t>ng des Regulativs pro 1935 abzusehen.</w:t>
      </w:r>
    </w:p>
    <w:p w:rsidR="00A853B3" w:rsidRDefault="00A853B3" w:rsidP="009E182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2. Der vom Personal gefasste </w:t>
      </w:r>
      <w:r w:rsidR="009E182D">
        <w:rPr>
          <w:rFonts w:ascii="Arial" w:hAnsi="Arial" w:cs="Arial"/>
          <w:sz w:val="20"/>
          <w:szCs w:val="20"/>
          <w:lang w:val="de-CH"/>
        </w:rPr>
        <w:t>Beschluss betreffend das Krisen</w:t>
      </w:r>
      <w:r>
        <w:rPr>
          <w:rFonts w:ascii="Arial" w:hAnsi="Arial" w:cs="Arial"/>
          <w:sz w:val="20"/>
          <w:szCs w:val="20"/>
          <w:lang w:val="de-CH"/>
        </w:rPr>
        <w:t xml:space="preserve">opfer gilt nur, </w:t>
      </w:r>
      <w:r w:rsidR="009E182D">
        <w:rPr>
          <w:rFonts w:ascii="Arial" w:hAnsi="Arial" w:cs="Arial"/>
          <w:sz w:val="20"/>
          <w:szCs w:val="20"/>
          <w:lang w:val="de-CH"/>
        </w:rPr>
        <w:t>wenn die vorgesehene Steuererhöhung in der V</w:t>
      </w:r>
      <w:r>
        <w:rPr>
          <w:rFonts w:ascii="Arial" w:hAnsi="Arial" w:cs="Arial"/>
          <w:sz w:val="20"/>
          <w:szCs w:val="20"/>
          <w:lang w:val="de-CH"/>
        </w:rPr>
        <w:t>ol</w:t>
      </w:r>
      <w:r w:rsidR="009E182D">
        <w:rPr>
          <w:rFonts w:ascii="Arial" w:hAnsi="Arial" w:cs="Arial"/>
          <w:sz w:val="20"/>
          <w:szCs w:val="20"/>
          <w:lang w:val="de-CH"/>
        </w:rPr>
        <w:t>k</w:t>
      </w:r>
      <w:r>
        <w:rPr>
          <w:rFonts w:ascii="Arial" w:hAnsi="Arial" w:cs="Arial"/>
          <w:sz w:val="20"/>
          <w:szCs w:val="20"/>
          <w:lang w:val="de-CH"/>
        </w:rPr>
        <w:t>sabstimmung angenommen wird.</w:t>
      </w:r>
    </w:p>
    <w:p w:rsidR="00A853B3" w:rsidRDefault="00A853B3" w:rsidP="009E182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Das Krisen</w:t>
      </w:r>
      <w:r w:rsidR="009E182D">
        <w:rPr>
          <w:rFonts w:ascii="Arial" w:hAnsi="Arial" w:cs="Arial"/>
          <w:sz w:val="20"/>
          <w:szCs w:val="20"/>
          <w:lang w:val="de-CH"/>
        </w:rPr>
        <w:t>opfer soll sowohl von der Gemei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9E182D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e- als auch von der Staatssteuer befreit sein.</w:t>
      </w:r>
    </w:p>
    <w:p w:rsidR="00A853B3" w:rsidRDefault="00A853B3" w:rsidP="0024252C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Die Versich</w:t>
      </w:r>
      <w:r w:rsidR="009E182D">
        <w:rPr>
          <w:rFonts w:ascii="Arial" w:hAnsi="Arial" w:cs="Arial"/>
          <w:sz w:val="20"/>
          <w:szCs w:val="20"/>
          <w:lang w:val="de-CH"/>
        </w:rPr>
        <w:t>eru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9E182D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en in der ursprünglich</w:t>
      </w:r>
      <w:r w:rsidR="009E182D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 L</w:t>
      </w:r>
      <w:r w:rsidR="009E182D">
        <w:rPr>
          <w:rFonts w:ascii="Arial" w:hAnsi="Arial" w:cs="Arial"/>
          <w:sz w:val="20"/>
          <w:szCs w:val="20"/>
          <w:lang w:val="de-CH"/>
        </w:rPr>
        <w:t>o</w:t>
      </w:r>
      <w:r>
        <w:rPr>
          <w:rFonts w:ascii="Arial" w:hAnsi="Arial" w:cs="Arial"/>
          <w:sz w:val="20"/>
          <w:szCs w:val="20"/>
          <w:lang w:val="de-CH"/>
        </w:rPr>
        <w:t>hnhöhe wer</w:t>
      </w:r>
      <w:r w:rsidR="009E182D">
        <w:rPr>
          <w:rFonts w:ascii="Arial" w:hAnsi="Arial" w:cs="Arial"/>
          <w:sz w:val="20"/>
          <w:szCs w:val="20"/>
          <w:lang w:val="de-CH"/>
        </w:rPr>
        <w:t>den durch den vorübergehend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9E182D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Lohnverzicht in keiner Weise berührt.</w:t>
      </w:r>
    </w:p>
    <w:p w:rsidR="00A853B3" w:rsidRDefault="00A853B3" w:rsidP="0024252C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Ferner wurde der Gemeinderat beauf</w:t>
      </w:r>
      <w:r w:rsidR="009E182D">
        <w:rPr>
          <w:rFonts w:ascii="Arial" w:hAnsi="Arial" w:cs="Arial"/>
          <w:sz w:val="20"/>
          <w:szCs w:val="20"/>
          <w:lang w:val="de-CH"/>
        </w:rPr>
        <w:t>tr</w:t>
      </w:r>
      <w:r>
        <w:rPr>
          <w:rFonts w:ascii="Arial" w:hAnsi="Arial" w:cs="Arial"/>
          <w:sz w:val="20"/>
          <w:szCs w:val="20"/>
          <w:lang w:val="de-CH"/>
        </w:rPr>
        <w:t>agt, die rechtliche Frage zu prüfen, ob die im Lauf</w:t>
      </w:r>
      <w:r w:rsidR="009E182D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 der Jahre bewilligten Zulagen, welche über</w:t>
      </w:r>
      <w:r w:rsidR="009E182D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d</w:t>
      </w:r>
      <w:r w:rsidR="009E182D">
        <w:rPr>
          <w:rFonts w:ascii="Arial" w:hAnsi="Arial" w:cs="Arial"/>
          <w:sz w:val="20"/>
          <w:szCs w:val="20"/>
          <w:lang w:val="de-CH"/>
        </w:rPr>
        <w:t xml:space="preserve">iesem Regulativ </w:t>
      </w:r>
      <w:proofErr w:type="gramStart"/>
      <w:r w:rsidR="009E182D">
        <w:rPr>
          <w:rFonts w:ascii="Arial" w:hAnsi="Arial" w:cs="Arial"/>
          <w:sz w:val="20"/>
          <w:szCs w:val="20"/>
          <w:lang w:val="de-CH"/>
        </w:rPr>
        <w:t>enthaltenen</w:t>
      </w:r>
      <w:proofErr w:type="gramEnd"/>
      <w:r w:rsidR="009E182D">
        <w:rPr>
          <w:rFonts w:ascii="Arial" w:hAnsi="Arial" w:cs="Arial"/>
          <w:sz w:val="20"/>
          <w:szCs w:val="20"/>
          <w:lang w:val="de-CH"/>
        </w:rPr>
        <w:t xml:space="preserve"> Lohnansätze hi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9E182D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u</w:t>
      </w:r>
      <w:r w:rsidR="009E182D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gehen, wenigsten</w:t>
      </w:r>
      <w:r w:rsidR="009E182D">
        <w:rPr>
          <w:rFonts w:ascii="Arial" w:hAnsi="Arial" w:cs="Arial"/>
          <w:sz w:val="20"/>
          <w:szCs w:val="20"/>
          <w:lang w:val="de-CH"/>
        </w:rPr>
        <w:t>s vorläufi</w:t>
      </w:r>
      <w:r>
        <w:rPr>
          <w:rFonts w:ascii="Arial" w:hAnsi="Arial" w:cs="Arial"/>
          <w:sz w:val="20"/>
          <w:szCs w:val="20"/>
          <w:lang w:val="de-CH"/>
        </w:rPr>
        <w:t>g sist</w:t>
      </w:r>
      <w:r w:rsidR="009E182D">
        <w:rPr>
          <w:rFonts w:ascii="Arial" w:hAnsi="Arial" w:cs="Arial"/>
          <w:sz w:val="20"/>
          <w:szCs w:val="20"/>
          <w:lang w:val="de-CH"/>
        </w:rPr>
        <w:t>iert  werd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9E182D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können.</w:t>
      </w:r>
    </w:p>
    <w:p w:rsidR="00A853B3" w:rsidRDefault="00A853B3" w:rsidP="0024252C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lastRenderedPageBreak/>
        <w:t xml:space="preserve">Das Ergebnis des Lohnabbaus beträgt ca. Fr. 130‘000.-, einen </w:t>
      </w:r>
      <w:r w:rsidR="009E182D">
        <w:rPr>
          <w:rFonts w:ascii="Arial" w:hAnsi="Arial" w:cs="Arial"/>
          <w:sz w:val="20"/>
          <w:szCs w:val="20"/>
          <w:lang w:val="de-CH"/>
        </w:rPr>
        <w:t>Be</w:t>
      </w:r>
      <w:r>
        <w:rPr>
          <w:rFonts w:ascii="Arial" w:hAnsi="Arial" w:cs="Arial"/>
          <w:sz w:val="20"/>
          <w:szCs w:val="20"/>
          <w:lang w:val="de-CH"/>
        </w:rPr>
        <w:t>trag, der das Gemeindebudget nur unwese</w:t>
      </w:r>
      <w:r w:rsidR="009E182D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tlich entlastet. Die Tatsache aber, dass eine Steuererhöhung mit einem</w:t>
      </w:r>
      <w:r w:rsidR="009E182D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9E182D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>gebnis von ca. Fr. 300‘</w:t>
      </w:r>
      <w:r w:rsidR="009E182D">
        <w:rPr>
          <w:rFonts w:ascii="Arial" w:hAnsi="Arial" w:cs="Arial"/>
          <w:sz w:val="20"/>
          <w:szCs w:val="20"/>
          <w:lang w:val="de-CH"/>
        </w:rPr>
        <w:t>000.- ermöglicht werd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9E182D">
        <w:rPr>
          <w:rFonts w:ascii="Arial" w:hAnsi="Arial" w:cs="Arial"/>
          <w:sz w:val="20"/>
          <w:szCs w:val="20"/>
          <w:lang w:val="de-CH"/>
        </w:rPr>
        <w:t xml:space="preserve">n </w:t>
      </w:r>
      <w:r>
        <w:rPr>
          <w:rFonts w:ascii="Arial" w:hAnsi="Arial" w:cs="Arial"/>
          <w:sz w:val="20"/>
          <w:szCs w:val="20"/>
          <w:lang w:val="de-CH"/>
        </w:rPr>
        <w:t xml:space="preserve">kann, war für die Gewerkschaft </w:t>
      </w:r>
      <w:r w:rsidR="006B640F">
        <w:rPr>
          <w:rFonts w:ascii="Arial" w:hAnsi="Arial" w:cs="Arial"/>
          <w:sz w:val="20"/>
          <w:szCs w:val="20"/>
          <w:lang w:val="de-CH"/>
        </w:rPr>
        <w:t>e</w:t>
      </w:r>
      <w:r w:rsidR="009E182D">
        <w:rPr>
          <w:rFonts w:ascii="Arial" w:hAnsi="Arial" w:cs="Arial"/>
          <w:sz w:val="20"/>
          <w:szCs w:val="20"/>
          <w:lang w:val="de-CH"/>
        </w:rPr>
        <w:t>ntsch</w:t>
      </w:r>
      <w:r w:rsidR="006B640F">
        <w:rPr>
          <w:rFonts w:ascii="Arial" w:hAnsi="Arial" w:cs="Arial"/>
          <w:sz w:val="20"/>
          <w:szCs w:val="20"/>
          <w:lang w:val="de-CH"/>
        </w:rPr>
        <w:t>e</w:t>
      </w:r>
      <w:r w:rsidR="009E182D">
        <w:rPr>
          <w:rFonts w:ascii="Arial" w:hAnsi="Arial" w:cs="Arial"/>
          <w:sz w:val="20"/>
          <w:szCs w:val="20"/>
          <w:lang w:val="de-CH"/>
        </w:rPr>
        <w:t>id</w:t>
      </w:r>
      <w:r w:rsidR="006B640F">
        <w:rPr>
          <w:rFonts w:ascii="Arial" w:hAnsi="Arial" w:cs="Arial"/>
          <w:sz w:val="20"/>
          <w:szCs w:val="20"/>
          <w:lang w:val="de-CH"/>
        </w:rPr>
        <w:t>end. Die grundsät</w:t>
      </w:r>
      <w:r w:rsidR="009E182D">
        <w:rPr>
          <w:rFonts w:ascii="Arial" w:hAnsi="Arial" w:cs="Arial"/>
          <w:sz w:val="20"/>
          <w:szCs w:val="20"/>
          <w:lang w:val="de-CH"/>
        </w:rPr>
        <w:t>z</w:t>
      </w:r>
      <w:r w:rsidR="006B640F">
        <w:rPr>
          <w:rFonts w:ascii="Arial" w:hAnsi="Arial" w:cs="Arial"/>
          <w:sz w:val="20"/>
          <w:szCs w:val="20"/>
          <w:lang w:val="de-CH"/>
        </w:rPr>
        <w:t>liche Zustimmung war für uns</w:t>
      </w:r>
      <w:r w:rsidR="009E182D">
        <w:rPr>
          <w:rFonts w:ascii="Arial" w:hAnsi="Arial" w:cs="Arial"/>
          <w:sz w:val="20"/>
          <w:szCs w:val="20"/>
          <w:lang w:val="de-CH"/>
        </w:rPr>
        <w:t xml:space="preserve"> </w:t>
      </w:r>
      <w:r w:rsidR="006B640F">
        <w:rPr>
          <w:rFonts w:ascii="Arial" w:hAnsi="Arial" w:cs="Arial"/>
          <w:sz w:val="20"/>
          <w:szCs w:val="20"/>
          <w:lang w:val="de-CH"/>
        </w:rPr>
        <w:t>nicht leicht, schon deshalb nicht, weil das Schwei</w:t>
      </w:r>
      <w:r w:rsidR="009E182D">
        <w:rPr>
          <w:rFonts w:ascii="Arial" w:hAnsi="Arial" w:cs="Arial"/>
          <w:sz w:val="20"/>
          <w:szCs w:val="20"/>
          <w:lang w:val="de-CH"/>
        </w:rPr>
        <w:t>z</w:t>
      </w:r>
      <w:r w:rsidR="006B640F">
        <w:rPr>
          <w:rFonts w:ascii="Arial" w:hAnsi="Arial" w:cs="Arial"/>
          <w:sz w:val="20"/>
          <w:szCs w:val="20"/>
          <w:lang w:val="de-CH"/>
        </w:rPr>
        <w:t xml:space="preserve">ervolk am 28. Mai in der Frage des Lohnabbaus beim </w:t>
      </w:r>
      <w:r w:rsidR="009E182D">
        <w:rPr>
          <w:rFonts w:ascii="Arial" w:hAnsi="Arial" w:cs="Arial"/>
          <w:sz w:val="20"/>
          <w:szCs w:val="20"/>
          <w:lang w:val="de-CH"/>
        </w:rPr>
        <w:t>B</w:t>
      </w:r>
      <w:r w:rsidR="006B640F">
        <w:rPr>
          <w:rFonts w:ascii="Arial" w:hAnsi="Arial" w:cs="Arial"/>
          <w:sz w:val="20"/>
          <w:szCs w:val="20"/>
          <w:lang w:val="de-CH"/>
        </w:rPr>
        <w:t>und ein deutli</w:t>
      </w:r>
      <w:r w:rsidR="009E182D">
        <w:rPr>
          <w:rFonts w:ascii="Arial" w:hAnsi="Arial" w:cs="Arial"/>
          <w:sz w:val="20"/>
          <w:szCs w:val="20"/>
          <w:lang w:val="de-CH"/>
        </w:rPr>
        <w:t>ches W</w:t>
      </w:r>
      <w:r w:rsidR="006B640F">
        <w:rPr>
          <w:rFonts w:ascii="Arial" w:hAnsi="Arial" w:cs="Arial"/>
          <w:sz w:val="20"/>
          <w:szCs w:val="20"/>
          <w:lang w:val="de-CH"/>
        </w:rPr>
        <w:t xml:space="preserve">ort gesprochen hat. </w:t>
      </w:r>
    </w:p>
    <w:p w:rsidR="006B640F" w:rsidRDefault="009E182D" w:rsidP="0024252C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 übrige Sek</w:t>
      </w:r>
      <w:r w:rsidR="006B640F">
        <w:rPr>
          <w:rFonts w:ascii="Arial" w:hAnsi="Arial" w:cs="Arial"/>
          <w:sz w:val="20"/>
          <w:szCs w:val="20"/>
          <w:lang w:val="de-CH"/>
        </w:rPr>
        <w:t>tionstätigkeit sei kurz wie folgt registr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6B640F">
        <w:rPr>
          <w:rFonts w:ascii="Arial" w:hAnsi="Arial" w:cs="Arial"/>
          <w:sz w:val="20"/>
          <w:szCs w:val="20"/>
          <w:lang w:val="de-CH"/>
        </w:rPr>
        <w:t>ert:</w:t>
      </w:r>
    </w:p>
    <w:p w:rsidR="006B640F" w:rsidRDefault="006B640F" w:rsidP="0024252C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Die </w:t>
      </w:r>
      <w:r w:rsidR="009E182D">
        <w:rPr>
          <w:rFonts w:ascii="Arial" w:hAnsi="Arial" w:cs="Arial"/>
          <w:sz w:val="20"/>
          <w:szCs w:val="20"/>
          <w:lang w:val="de-CH"/>
        </w:rPr>
        <w:t>Geschäfte wurd</w:t>
      </w:r>
      <w:r w:rsidR="00A35F16">
        <w:rPr>
          <w:rFonts w:ascii="Arial" w:hAnsi="Arial" w:cs="Arial"/>
          <w:sz w:val="20"/>
          <w:szCs w:val="20"/>
          <w:lang w:val="de-CH"/>
        </w:rPr>
        <w:t xml:space="preserve">en </w:t>
      </w:r>
      <w:r w:rsidR="009E182D">
        <w:rPr>
          <w:rFonts w:ascii="Arial" w:hAnsi="Arial" w:cs="Arial"/>
          <w:sz w:val="20"/>
          <w:szCs w:val="20"/>
          <w:lang w:val="de-CH"/>
        </w:rPr>
        <w:t xml:space="preserve">in </w:t>
      </w:r>
      <w:r w:rsidR="00A35F16">
        <w:rPr>
          <w:rFonts w:ascii="Arial" w:hAnsi="Arial" w:cs="Arial"/>
          <w:sz w:val="20"/>
          <w:szCs w:val="20"/>
          <w:lang w:val="de-CH"/>
        </w:rPr>
        <w:t>16 Vorstandssitzunge</w:t>
      </w:r>
      <w:r w:rsidR="009E182D">
        <w:rPr>
          <w:rFonts w:ascii="Arial" w:hAnsi="Arial" w:cs="Arial"/>
          <w:sz w:val="20"/>
          <w:szCs w:val="20"/>
          <w:lang w:val="de-CH"/>
        </w:rPr>
        <w:t>n</w:t>
      </w:r>
      <w:r w:rsidR="00A35F16">
        <w:rPr>
          <w:rFonts w:ascii="Arial" w:hAnsi="Arial" w:cs="Arial"/>
          <w:sz w:val="20"/>
          <w:szCs w:val="20"/>
          <w:lang w:val="de-CH"/>
        </w:rPr>
        <w:t>,</w:t>
      </w:r>
      <w:r w:rsidR="009E182D">
        <w:rPr>
          <w:rFonts w:ascii="Arial" w:hAnsi="Arial" w:cs="Arial"/>
          <w:sz w:val="20"/>
          <w:szCs w:val="20"/>
          <w:lang w:val="de-CH"/>
        </w:rPr>
        <w:t xml:space="preserve"> 2 </w:t>
      </w:r>
      <w:proofErr w:type="gramStart"/>
      <w:r w:rsidR="009E182D">
        <w:rPr>
          <w:rFonts w:ascii="Arial" w:hAnsi="Arial" w:cs="Arial"/>
          <w:sz w:val="20"/>
          <w:szCs w:val="20"/>
          <w:lang w:val="de-CH"/>
        </w:rPr>
        <w:t>Vorständekonfer</w:t>
      </w:r>
      <w:r w:rsidR="00A35F16">
        <w:rPr>
          <w:rFonts w:ascii="Arial" w:hAnsi="Arial" w:cs="Arial"/>
          <w:sz w:val="20"/>
          <w:szCs w:val="20"/>
          <w:lang w:val="de-CH"/>
        </w:rPr>
        <w:t>e</w:t>
      </w:r>
      <w:r w:rsidR="009E182D">
        <w:rPr>
          <w:rFonts w:ascii="Arial" w:hAnsi="Arial" w:cs="Arial"/>
          <w:sz w:val="20"/>
          <w:szCs w:val="20"/>
          <w:lang w:val="de-CH"/>
        </w:rPr>
        <w:t>nzen ,</w:t>
      </w:r>
      <w:proofErr w:type="gramEnd"/>
      <w:r w:rsidR="009E182D">
        <w:rPr>
          <w:rFonts w:ascii="Arial" w:hAnsi="Arial" w:cs="Arial"/>
          <w:sz w:val="20"/>
          <w:szCs w:val="20"/>
          <w:lang w:val="de-CH"/>
        </w:rPr>
        <w:t xml:space="preserve"> 3 Konfer</w:t>
      </w:r>
      <w:r w:rsidR="00A35F16">
        <w:rPr>
          <w:rFonts w:ascii="Arial" w:hAnsi="Arial" w:cs="Arial"/>
          <w:sz w:val="20"/>
          <w:szCs w:val="20"/>
          <w:lang w:val="de-CH"/>
        </w:rPr>
        <w:t>e</w:t>
      </w:r>
      <w:r w:rsidR="009E182D">
        <w:rPr>
          <w:rFonts w:ascii="Arial" w:hAnsi="Arial" w:cs="Arial"/>
          <w:sz w:val="20"/>
          <w:szCs w:val="20"/>
          <w:lang w:val="de-CH"/>
        </w:rPr>
        <w:t>n</w:t>
      </w:r>
      <w:r w:rsidR="00A35F16">
        <w:rPr>
          <w:rFonts w:ascii="Arial" w:hAnsi="Arial" w:cs="Arial"/>
          <w:sz w:val="20"/>
          <w:szCs w:val="20"/>
          <w:lang w:val="de-CH"/>
        </w:rPr>
        <w:t>zen mit de</w:t>
      </w:r>
      <w:r w:rsidR="009E182D">
        <w:rPr>
          <w:rFonts w:ascii="Arial" w:hAnsi="Arial" w:cs="Arial"/>
          <w:sz w:val="20"/>
          <w:szCs w:val="20"/>
          <w:lang w:val="de-CH"/>
        </w:rPr>
        <w:t>n übrigen Angestelltenorganisationen, 4 Konfer</w:t>
      </w:r>
      <w:r w:rsidR="00A35F16">
        <w:rPr>
          <w:rFonts w:ascii="Arial" w:hAnsi="Arial" w:cs="Arial"/>
          <w:sz w:val="20"/>
          <w:szCs w:val="20"/>
          <w:lang w:val="de-CH"/>
        </w:rPr>
        <w:t>e</w:t>
      </w:r>
      <w:r w:rsidR="009E182D">
        <w:rPr>
          <w:rFonts w:ascii="Arial" w:hAnsi="Arial" w:cs="Arial"/>
          <w:sz w:val="20"/>
          <w:szCs w:val="20"/>
          <w:lang w:val="de-CH"/>
        </w:rPr>
        <w:t>nzen mit d</w:t>
      </w:r>
      <w:r w:rsidR="00A35F16">
        <w:rPr>
          <w:rFonts w:ascii="Arial" w:hAnsi="Arial" w:cs="Arial"/>
          <w:sz w:val="20"/>
          <w:szCs w:val="20"/>
          <w:lang w:val="de-CH"/>
        </w:rPr>
        <w:t>e</w:t>
      </w:r>
      <w:r w:rsidR="009E182D">
        <w:rPr>
          <w:rFonts w:ascii="Arial" w:hAnsi="Arial" w:cs="Arial"/>
          <w:sz w:val="20"/>
          <w:szCs w:val="20"/>
          <w:lang w:val="de-CH"/>
        </w:rPr>
        <w:t>n Behörden, 7 Versammlung</w:t>
      </w:r>
      <w:r w:rsidR="00A35F16">
        <w:rPr>
          <w:rFonts w:ascii="Arial" w:hAnsi="Arial" w:cs="Arial"/>
          <w:sz w:val="20"/>
          <w:szCs w:val="20"/>
          <w:lang w:val="de-CH"/>
        </w:rPr>
        <w:t>e</w:t>
      </w:r>
      <w:r w:rsidR="009E182D">
        <w:rPr>
          <w:rFonts w:ascii="Arial" w:hAnsi="Arial" w:cs="Arial"/>
          <w:sz w:val="20"/>
          <w:szCs w:val="20"/>
          <w:lang w:val="de-CH"/>
        </w:rPr>
        <w:t>n</w:t>
      </w:r>
      <w:r w:rsidR="00A35F16">
        <w:rPr>
          <w:rFonts w:ascii="Arial" w:hAnsi="Arial" w:cs="Arial"/>
          <w:sz w:val="20"/>
          <w:szCs w:val="20"/>
          <w:lang w:val="de-CH"/>
        </w:rPr>
        <w:t xml:space="preserve"> und einer gr</w:t>
      </w:r>
      <w:r w:rsidR="009E182D">
        <w:rPr>
          <w:rFonts w:ascii="Arial" w:hAnsi="Arial" w:cs="Arial"/>
          <w:sz w:val="20"/>
          <w:szCs w:val="20"/>
          <w:lang w:val="de-CH"/>
        </w:rPr>
        <w:t>o</w:t>
      </w:r>
      <w:r w:rsidR="00A35F16">
        <w:rPr>
          <w:rFonts w:ascii="Arial" w:hAnsi="Arial" w:cs="Arial"/>
          <w:sz w:val="20"/>
          <w:szCs w:val="20"/>
          <w:lang w:val="de-CH"/>
        </w:rPr>
        <w:t>ssen Zahl Sitzungen des engeren B</w:t>
      </w:r>
      <w:r w:rsidR="009E182D">
        <w:rPr>
          <w:rFonts w:ascii="Arial" w:hAnsi="Arial" w:cs="Arial"/>
          <w:sz w:val="20"/>
          <w:szCs w:val="20"/>
          <w:lang w:val="de-CH"/>
        </w:rPr>
        <w:t>ur</w:t>
      </w:r>
      <w:r w:rsidR="00A35F16">
        <w:rPr>
          <w:rFonts w:ascii="Arial" w:hAnsi="Arial" w:cs="Arial"/>
          <w:sz w:val="20"/>
          <w:szCs w:val="20"/>
          <w:lang w:val="de-CH"/>
        </w:rPr>
        <w:t>eaus erledigt.</w:t>
      </w:r>
    </w:p>
    <w:p w:rsidR="00A35F16" w:rsidRDefault="00A35F16" w:rsidP="0024252C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14 Rechtssch</w:t>
      </w:r>
      <w:r w:rsidR="009E182D">
        <w:rPr>
          <w:rFonts w:ascii="Arial" w:hAnsi="Arial" w:cs="Arial"/>
          <w:sz w:val="20"/>
          <w:szCs w:val="20"/>
          <w:lang w:val="de-CH"/>
        </w:rPr>
        <w:t>utzgesuche wurden in empfehlend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9E182D">
        <w:rPr>
          <w:rFonts w:ascii="Arial" w:hAnsi="Arial" w:cs="Arial"/>
          <w:sz w:val="20"/>
          <w:szCs w:val="20"/>
          <w:lang w:val="de-CH"/>
        </w:rPr>
        <w:t>m Sinn</w:t>
      </w:r>
      <w:r>
        <w:rPr>
          <w:rFonts w:ascii="Arial" w:hAnsi="Arial" w:cs="Arial"/>
          <w:sz w:val="20"/>
          <w:szCs w:val="20"/>
          <w:lang w:val="de-CH"/>
        </w:rPr>
        <w:t xml:space="preserve">e </w:t>
      </w:r>
      <w:r w:rsidR="009E182D">
        <w:rPr>
          <w:rFonts w:ascii="Arial" w:hAnsi="Arial" w:cs="Arial"/>
          <w:sz w:val="20"/>
          <w:szCs w:val="20"/>
          <w:lang w:val="de-CH"/>
        </w:rPr>
        <w:t>weitergeleitet. Hier verdi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9E182D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t erwähnt zu werden der Fall Affolter, Strassenbahn</w:t>
      </w:r>
      <w:proofErr w:type="gramStart"/>
      <w:r>
        <w:rPr>
          <w:rFonts w:ascii="Arial" w:hAnsi="Arial" w:cs="Arial"/>
          <w:sz w:val="20"/>
          <w:szCs w:val="20"/>
          <w:lang w:val="de-CH"/>
        </w:rPr>
        <w:t>,.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 Der erstinstanzlich der </w:t>
      </w:r>
      <w:r w:rsidR="009E182D">
        <w:rPr>
          <w:rFonts w:ascii="Arial" w:hAnsi="Arial" w:cs="Arial"/>
          <w:sz w:val="20"/>
          <w:szCs w:val="20"/>
          <w:lang w:val="de-CH"/>
        </w:rPr>
        <w:t>fahrlässigen Strassenbahngefähr</w:t>
      </w:r>
      <w:r>
        <w:rPr>
          <w:rFonts w:ascii="Arial" w:hAnsi="Arial" w:cs="Arial"/>
          <w:sz w:val="20"/>
          <w:szCs w:val="20"/>
          <w:lang w:val="de-CH"/>
        </w:rPr>
        <w:t>d</w:t>
      </w:r>
      <w:r w:rsidR="009E182D">
        <w:rPr>
          <w:rFonts w:ascii="Arial" w:hAnsi="Arial" w:cs="Arial"/>
          <w:sz w:val="20"/>
          <w:szCs w:val="20"/>
          <w:lang w:val="de-CH"/>
        </w:rPr>
        <w:t>u</w:t>
      </w:r>
      <w:r>
        <w:rPr>
          <w:rFonts w:ascii="Arial" w:hAnsi="Arial" w:cs="Arial"/>
          <w:sz w:val="20"/>
          <w:szCs w:val="20"/>
          <w:lang w:val="de-CH"/>
        </w:rPr>
        <w:t>ng schuld</w:t>
      </w:r>
      <w:r w:rsidR="009E182D">
        <w:rPr>
          <w:rFonts w:ascii="Arial" w:hAnsi="Arial" w:cs="Arial"/>
          <w:sz w:val="20"/>
          <w:szCs w:val="20"/>
          <w:lang w:val="de-CH"/>
        </w:rPr>
        <w:t>ig</w:t>
      </w:r>
      <w:r>
        <w:rPr>
          <w:rFonts w:ascii="Arial" w:hAnsi="Arial" w:cs="Arial"/>
          <w:sz w:val="20"/>
          <w:szCs w:val="20"/>
          <w:lang w:val="de-CH"/>
        </w:rPr>
        <w:t xml:space="preserve">  erklärt,</w:t>
      </w:r>
      <w:r w:rsidR="007D5DAC">
        <w:rPr>
          <w:rFonts w:ascii="Arial" w:hAnsi="Arial" w:cs="Arial"/>
          <w:sz w:val="20"/>
          <w:szCs w:val="20"/>
          <w:lang w:val="de-CH"/>
        </w:rPr>
        <w:t xml:space="preserve"> vom Obergericht dann aber freigesprochen wu</w:t>
      </w:r>
      <w:r>
        <w:rPr>
          <w:rFonts w:ascii="Arial" w:hAnsi="Arial" w:cs="Arial"/>
          <w:sz w:val="20"/>
          <w:szCs w:val="20"/>
          <w:lang w:val="de-CH"/>
        </w:rPr>
        <w:t>rd</w:t>
      </w:r>
      <w:r w:rsidR="007D5DAC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.</w:t>
      </w:r>
      <w:r w:rsidR="007D5DAC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10 Notunterst</w:t>
      </w:r>
      <w:r w:rsidR="007D5DAC">
        <w:rPr>
          <w:rFonts w:ascii="Arial" w:hAnsi="Arial" w:cs="Arial"/>
          <w:sz w:val="20"/>
          <w:szCs w:val="20"/>
          <w:lang w:val="de-CH"/>
        </w:rPr>
        <w:t>ü</w:t>
      </w:r>
      <w:r>
        <w:rPr>
          <w:rFonts w:ascii="Arial" w:hAnsi="Arial" w:cs="Arial"/>
          <w:sz w:val="20"/>
          <w:szCs w:val="20"/>
          <w:lang w:val="de-CH"/>
        </w:rPr>
        <w:t>tzungs- und 4 Beitragserlass-G</w:t>
      </w:r>
      <w:r w:rsidR="007D5DAC">
        <w:rPr>
          <w:rFonts w:ascii="Arial" w:hAnsi="Arial" w:cs="Arial"/>
          <w:sz w:val="20"/>
          <w:szCs w:val="20"/>
          <w:lang w:val="de-CH"/>
        </w:rPr>
        <w:t>esuche bes</w:t>
      </w:r>
      <w:r>
        <w:rPr>
          <w:rFonts w:ascii="Arial" w:hAnsi="Arial" w:cs="Arial"/>
          <w:sz w:val="20"/>
          <w:szCs w:val="20"/>
          <w:lang w:val="de-CH"/>
        </w:rPr>
        <w:t>c</w:t>
      </w:r>
      <w:r w:rsidR="007D5DAC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>äftigen den Vorstand.</w:t>
      </w:r>
    </w:p>
    <w:p w:rsidR="00A35F16" w:rsidRDefault="00A35F16" w:rsidP="0024252C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Die vom </w:t>
      </w:r>
      <w:r w:rsidR="007D5DAC">
        <w:rPr>
          <w:rFonts w:ascii="Arial" w:hAnsi="Arial" w:cs="Arial"/>
          <w:sz w:val="20"/>
          <w:szCs w:val="20"/>
          <w:lang w:val="de-CH"/>
        </w:rPr>
        <w:t>V</w:t>
      </w:r>
      <w:r>
        <w:rPr>
          <w:rFonts w:ascii="Arial" w:hAnsi="Arial" w:cs="Arial"/>
          <w:sz w:val="20"/>
          <w:szCs w:val="20"/>
          <w:lang w:val="de-CH"/>
        </w:rPr>
        <w:t xml:space="preserve">erband im Laufe </w:t>
      </w:r>
      <w:proofErr w:type="gramStart"/>
      <w:r>
        <w:rPr>
          <w:rFonts w:ascii="Arial" w:hAnsi="Arial" w:cs="Arial"/>
          <w:sz w:val="20"/>
          <w:szCs w:val="20"/>
          <w:lang w:val="de-CH"/>
        </w:rPr>
        <w:t>des Jahre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 geschaffene Darlehenseinrichtung wurde von 6 Kollegen benutzt. Dank dieser</w:t>
      </w:r>
      <w:r w:rsidR="007D5DAC">
        <w:rPr>
          <w:rFonts w:ascii="Arial" w:hAnsi="Arial" w:cs="Arial"/>
          <w:sz w:val="20"/>
          <w:szCs w:val="20"/>
          <w:lang w:val="de-CH"/>
        </w:rPr>
        <w:t xml:space="preserve"> Möglichkeit wurd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7D5DAC">
        <w:rPr>
          <w:rFonts w:ascii="Arial" w:hAnsi="Arial" w:cs="Arial"/>
          <w:sz w:val="20"/>
          <w:szCs w:val="20"/>
          <w:lang w:val="de-CH"/>
        </w:rPr>
        <w:t>n die zum Teil unhaltba</w:t>
      </w:r>
      <w:r>
        <w:rPr>
          <w:rFonts w:ascii="Arial" w:hAnsi="Arial" w:cs="Arial"/>
          <w:sz w:val="20"/>
          <w:szCs w:val="20"/>
          <w:lang w:val="de-CH"/>
        </w:rPr>
        <w:t xml:space="preserve">ren, finanziellen </w:t>
      </w:r>
      <w:r w:rsidR="007D5DAC">
        <w:rPr>
          <w:rFonts w:ascii="Arial" w:hAnsi="Arial" w:cs="Arial"/>
          <w:sz w:val="20"/>
          <w:szCs w:val="20"/>
          <w:lang w:val="de-CH"/>
        </w:rPr>
        <w:t>Ver</w:t>
      </w:r>
      <w:r>
        <w:rPr>
          <w:rFonts w:ascii="Arial" w:hAnsi="Arial" w:cs="Arial"/>
          <w:sz w:val="20"/>
          <w:szCs w:val="20"/>
          <w:lang w:val="de-CH"/>
        </w:rPr>
        <w:t xml:space="preserve">hältnisse </w:t>
      </w:r>
      <w:r w:rsidR="007D5DAC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ie</w:t>
      </w:r>
      <w:r w:rsidR="007D5DAC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er Kollegen sa</w:t>
      </w:r>
      <w:r w:rsidR="007D5DAC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iert. Der Sektionssekretär wird durch diese Darlehensgesc</w:t>
      </w:r>
      <w:r w:rsidR="007D5DAC">
        <w:rPr>
          <w:rFonts w:ascii="Arial" w:hAnsi="Arial" w:cs="Arial"/>
          <w:sz w:val="20"/>
          <w:szCs w:val="20"/>
          <w:lang w:val="de-CH"/>
        </w:rPr>
        <w:t>häfte ausserord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7D5DAC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tlich stark bela</w:t>
      </w:r>
      <w:r w:rsidR="007D5DAC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tet.</w:t>
      </w:r>
      <w:r w:rsidR="007D5DAC">
        <w:rPr>
          <w:rFonts w:ascii="Arial" w:hAnsi="Arial" w:cs="Arial"/>
          <w:sz w:val="20"/>
          <w:szCs w:val="20"/>
          <w:lang w:val="de-CH"/>
        </w:rPr>
        <w:t xml:space="preserve"> Er hat für 2 Kollegen Nachlassverträge durchgefü</w:t>
      </w:r>
      <w:r>
        <w:rPr>
          <w:rFonts w:ascii="Arial" w:hAnsi="Arial" w:cs="Arial"/>
          <w:sz w:val="20"/>
          <w:szCs w:val="20"/>
          <w:lang w:val="de-CH"/>
        </w:rPr>
        <w:t>h</w:t>
      </w:r>
      <w:r w:rsidR="007D5DAC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>t.</w:t>
      </w:r>
    </w:p>
    <w:p w:rsidR="00A35F16" w:rsidRDefault="00A35F16" w:rsidP="0024252C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Versammlungsbesuch war von dem Moment hinweg befriedi</w:t>
      </w:r>
      <w:r w:rsidR="007D5DAC">
        <w:rPr>
          <w:rFonts w:ascii="Arial" w:hAnsi="Arial" w:cs="Arial"/>
          <w:sz w:val="20"/>
          <w:szCs w:val="20"/>
          <w:lang w:val="de-CH"/>
        </w:rPr>
        <w:t>gend, in dem</w:t>
      </w:r>
      <w:r>
        <w:rPr>
          <w:rFonts w:ascii="Arial" w:hAnsi="Arial" w:cs="Arial"/>
          <w:sz w:val="20"/>
          <w:szCs w:val="20"/>
          <w:lang w:val="de-CH"/>
        </w:rPr>
        <w:t xml:space="preserve"> die Lohnabbaufrage zur </w:t>
      </w:r>
      <w:r w:rsidR="007D5DAC">
        <w:rPr>
          <w:rFonts w:ascii="Arial" w:hAnsi="Arial" w:cs="Arial"/>
          <w:sz w:val="20"/>
          <w:szCs w:val="20"/>
          <w:lang w:val="de-CH"/>
        </w:rPr>
        <w:t>B</w:t>
      </w:r>
      <w:r>
        <w:rPr>
          <w:rFonts w:ascii="Arial" w:hAnsi="Arial" w:cs="Arial"/>
          <w:sz w:val="20"/>
          <w:szCs w:val="20"/>
          <w:lang w:val="de-CH"/>
        </w:rPr>
        <w:t>ehandlung kam. Die 3 Sektionsversammlungen, welche sich mit dieser Frage befasst</w:t>
      </w:r>
      <w:r w:rsidR="007D5DAC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n, wiesen Teilnehmerzahlen von 152, 128 und 101 auf.</w:t>
      </w:r>
    </w:p>
    <w:p w:rsidR="00A35F16" w:rsidRDefault="007D5DAC" w:rsidP="0024252C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Bildu</w:t>
      </w:r>
      <w:r w:rsidR="00A35F16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gsvorträge wurd</w:t>
      </w:r>
      <w:r w:rsidR="00A35F16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A35F16">
        <w:rPr>
          <w:rFonts w:ascii="Arial" w:hAnsi="Arial" w:cs="Arial"/>
          <w:sz w:val="20"/>
          <w:szCs w:val="20"/>
          <w:lang w:val="de-CH"/>
        </w:rPr>
        <w:t xml:space="preserve"> gehalten von </w:t>
      </w:r>
      <w:proofErr w:type="gramStart"/>
      <w:r w:rsidR="00A35F16">
        <w:rPr>
          <w:rFonts w:ascii="Arial" w:hAnsi="Arial" w:cs="Arial"/>
          <w:sz w:val="20"/>
          <w:szCs w:val="20"/>
          <w:lang w:val="de-CH"/>
        </w:rPr>
        <w:t>den</w:t>
      </w:r>
      <w:proofErr w:type="gramEnd"/>
      <w:r w:rsidR="00A35F16">
        <w:rPr>
          <w:rFonts w:ascii="Arial" w:hAnsi="Arial" w:cs="Arial"/>
          <w:sz w:val="20"/>
          <w:szCs w:val="20"/>
          <w:lang w:val="de-CH"/>
        </w:rPr>
        <w:t xml:space="preserve"> Genossen </w:t>
      </w:r>
      <w:proofErr w:type="spellStart"/>
      <w:r w:rsidR="00A35F16">
        <w:rPr>
          <w:rFonts w:ascii="Arial" w:hAnsi="Arial" w:cs="Arial"/>
          <w:sz w:val="20"/>
          <w:szCs w:val="20"/>
          <w:lang w:val="de-CH"/>
        </w:rPr>
        <w:t>Ströbel</w:t>
      </w:r>
      <w:proofErr w:type="spellEnd"/>
      <w:r w:rsidR="00A35F16">
        <w:rPr>
          <w:rFonts w:ascii="Arial" w:hAnsi="Arial" w:cs="Arial"/>
          <w:sz w:val="20"/>
          <w:szCs w:val="20"/>
          <w:lang w:val="de-CH"/>
        </w:rPr>
        <w:t xml:space="preserve"> über Planwirtschaft, Jakob über den Wirtschaftsplan, Henggeler über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A35F16">
        <w:rPr>
          <w:rFonts w:ascii="Arial" w:hAnsi="Arial" w:cs="Arial"/>
          <w:sz w:val="20"/>
          <w:szCs w:val="20"/>
          <w:lang w:val="de-CH"/>
        </w:rPr>
        <w:t>die wirtscha</w:t>
      </w:r>
      <w:r>
        <w:rPr>
          <w:rFonts w:ascii="Arial" w:hAnsi="Arial" w:cs="Arial"/>
          <w:sz w:val="20"/>
          <w:szCs w:val="20"/>
          <w:lang w:val="de-CH"/>
        </w:rPr>
        <w:t>f</w:t>
      </w:r>
      <w:r w:rsidR="00A35F16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>l</w:t>
      </w:r>
      <w:r w:rsidR="00A35F16">
        <w:rPr>
          <w:rFonts w:ascii="Arial" w:hAnsi="Arial" w:cs="Arial"/>
          <w:sz w:val="20"/>
          <w:szCs w:val="20"/>
          <w:lang w:val="de-CH"/>
        </w:rPr>
        <w:t xml:space="preserve">iche und </w:t>
      </w:r>
      <w:r>
        <w:rPr>
          <w:rFonts w:ascii="Arial" w:hAnsi="Arial" w:cs="Arial"/>
          <w:sz w:val="20"/>
          <w:szCs w:val="20"/>
          <w:lang w:val="de-CH"/>
        </w:rPr>
        <w:t>pol</w:t>
      </w:r>
      <w:r w:rsidR="00A35F16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t</w:t>
      </w:r>
      <w:r w:rsidR="00A35F16">
        <w:rPr>
          <w:rFonts w:ascii="Arial" w:hAnsi="Arial" w:cs="Arial"/>
          <w:sz w:val="20"/>
          <w:szCs w:val="20"/>
          <w:lang w:val="de-CH"/>
        </w:rPr>
        <w:t>ische Lage und B</w:t>
      </w:r>
      <w:r>
        <w:rPr>
          <w:rFonts w:ascii="Arial" w:hAnsi="Arial" w:cs="Arial"/>
          <w:sz w:val="20"/>
          <w:szCs w:val="20"/>
          <w:lang w:val="de-CH"/>
        </w:rPr>
        <w:t>rändli über das Arbeitslos</w:t>
      </w:r>
      <w:r w:rsidR="00A35F16">
        <w:rPr>
          <w:rFonts w:ascii="Arial" w:hAnsi="Arial" w:cs="Arial"/>
          <w:sz w:val="20"/>
          <w:szCs w:val="20"/>
          <w:lang w:val="de-CH"/>
        </w:rPr>
        <w:t>enges</w:t>
      </w:r>
      <w:r>
        <w:rPr>
          <w:rFonts w:ascii="Arial" w:hAnsi="Arial" w:cs="Arial"/>
          <w:sz w:val="20"/>
          <w:szCs w:val="20"/>
          <w:lang w:val="de-CH"/>
        </w:rPr>
        <w:t>etz i</w:t>
      </w:r>
      <w:r w:rsidR="00A35F16">
        <w:rPr>
          <w:rFonts w:ascii="Arial" w:hAnsi="Arial" w:cs="Arial"/>
          <w:sz w:val="20"/>
          <w:szCs w:val="20"/>
          <w:lang w:val="de-CH"/>
        </w:rPr>
        <w:t xml:space="preserve">m Kanton </w:t>
      </w:r>
      <w:r>
        <w:rPr>
          <w:rFonts w:ascii="Arial" w:hAnsi="Arial" w:cs="Arial"/>
          <w:sz w:val="20"/>
          <w:szCs w:val="20"/>
          <w:lang w:val="de-CH"/>
        </w:rPr>
        <w:t>B</w:t>
      </w:r>
      <w:r w:rsidR="00A35F16">
        <w:rPr>
          <w:rFonts w:ascii="Arial" w:hAnsi="Arial" w:cs="Arial"/>
          <w:sz w:val="20"/>
          <w:szCs w:val="20"/>
          <w:lang w:val="de-CH"/>
        </w:rPr>
        <w:t xml:space="preserve">ern. </w:t>
      </w:r>
    </w:p>
    <w:p w:rsidR="00A35F16" w:rsidRDefault="00A35F16" w:rsidP="0024252C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Mit </w:t>
      </w:r>
      <w:r w:rsidR="007B5640">
        <w:rPr>
          <w:rFonts w:ascii="Arial" w:hAnsi="Arial" w:cs="Arial"/>
          <w:sz w:val="20"/>
          <w:szCs w:val="20"/>
          <w:lang w:val="de-CH"/>
        </w:rPr>
        <w:t>de</w:t>
      </w:r>
      <w:r w:rsidR="007D5DAC">
        <w:rPr>
          <w:rFonts w:ascii="Arial" w:hAnsi="Arial" w:cs="Arial"/>
          <w:sz w:val="20"/>
          <w:szCs w:val="20"/>
          <w:lang w:val="de-CH"/>
        </w:rPr>
        <w:t>m</w:t>
      </w:r>
      <w:r w:rsidR="007B5640">
        <w:rPr>
          <w:rFonts w:ascii="Arial" w:hAnsi="Arial" w:cs="Arial"/>
          <w:sz w:val="20"/>
          <w:szCs w:val="20"/>
          <w:lang w:val="de-CH"/>
        </w:rPr>
        <w:t xml:space="preserve"> 31. Dezember 1933 ist nu</w:t>
      </w:r>
      <w:r w:rsidR="007D5DAC">
        <w:rPr>
          <w:rFonts w:ascii="Arial" w:hAnsi="Arial" w:cs="Arial"/>
          <w:sz w:val="20"/>
          <w:szCs w:val="20"/>
          <w:lang w:val="de-CH"/>
        </w:rPr>
        <w:t>n auch die Aktion des VPOD zugu</w:t>
      </w:r>
      <w:r w:rsidR="007B5640">
        <w:rPr>
          <w:rFonts w:ascii="Arial" w:hAnsi="Arial" w:cs="Arial"/>
          <w:sz w:val="20"/>
          <w:szCs w:val="20"/>
          <w:lang w:val="de-CH"/>
        </w:rPr>
        <w:t>n</w:t>
      </w:r>
      <w:r w:rsidR="007D5DAC">
        <w:rPr>
          <w:rFonts w:ascii="Arial" w:hAnsi="Arial" w:cs="Arial"/>
          <w:sz w:val="20"/>
          <w:szCs w:val="20"/>
          <w:lang w:val="de-CH"/>
        </w:rPr>
        <w:t>s</w:t>
      </w:r>
      <w:r w:rsidR="007B5640">
        <w:rPr>
          <w:rFonts w:ascii="Arial" w:hAnsi="Arial" w:cs="Arial"/>
          <w:sz w:val="20"/>
          <w:szCs w:val="20"/>
          <w:lang w:val="de-CH"/>
        </w:rPr>
        <w:t>ten der ausgest</w:t>
      </w:r>
      <w:r w:rsidR="007D5DAC">
        <w:rPr>
          <w:rFonts w:ascii="Arial" w:hAnsi="Arial" w:cs="Arial"/>
          <w:sz w:val="20"/>
          <w:szCs w:val="20"/>
          <w:lang w:val="de-CH"/>
        </w:rPr>
        <w:t>euerten Arbeitslosen beend</w:t>
      </w:r>
      <w:r w:rsidR="007B5640">
        <w:rPr>
          <w:rFonts w:ascii="Arial" w:hAnsi="Arial" w:cs="Arial"/>
          <w:sz w:val="20"/>
          <w:szCs w:val="20"/>
          <w:lang w:val="de-CH"/>
        </w:rPr>
        <w:t>et</w:t>
      </w:r>
      <w:r w:rsidR="007D5DAC">
        <w:rPr>
          <w:rFonts w:ascii="Arial" w:hAnsi="Arial" w:cs="Arial"/>
          <w:sz w:val="20"/>
          <w:szCs w:val="20"/>
          <w:lang w:val="de-CH"/>
        </w:rPr>
        <w:t>. Über das fi</w:t>
      </w:r>
      <w:r w:rsidR="007B5640">
        <w:rPr>
          <w:rFonts w:ascii="Arial" w:hAnsi="Arial" w:cs="Arial"/>
          <w:sz w:val="20"/>
          <w:szCs w:val="20"/>
          <w:lang w:val="de-CH"/>
        </w:rPr>
        <w:t>n</w:t>
      </w:r>
      <w:r w:rsidR="007D5DAC">
        <w:rPr>
          <w:rFonts w:ascii="Arial" w:hAnsi="Arial" w:cs="Arial"/>
          <w:sz w:val="20"/>
          <w:szCs w:val="20"/>
          <w:lang w:val="de-CH"/>
        </w:rPr>
        <w:t>a</w:t>
      </w:r>
      <w:r w:rsidR="007B5640">
        <w:rPr>
          <w:rFonts w:ascii="Arial" w:hAnsi="Arial" w:cs="Arial"/>
          <w:sz w:val="20"/>
          <w:szCs w:val="20"/>
          <w:lang w:val="de-CH"/>
        </w:rPr>
        <w:t>nzi</w:t>
      </w:r>
      <w:r w:rsidR="007D5DAC">
        <w:rPr>
          <w:rFonts w:ascii="Arial" w:hAnsi="Arial" w:cs="Arial"/>
          <w:sz w:val="20"/>
          <w:szCs w:val="20"/>
          <w:lang w:val="de-CH"/>
        </w:rPr>
        <w:t>e</w:t>
      </w:r>
      <w:r w:rsidR="007B5640">
        <w:rPr>
          <w:rFonts w:ascii="Arial" w:hAnsi="Arial" w:cs="Arial"/>
          <w:sz w:val="20"/>
          <w:szCs w:val="20"/>
          <w:lang w:val="de-CH"/>
        </w:rPr>
        <w:t xml:space="preserve">lle Ergebnis </w:t>
      </w:r>
      <w:r w:rsidR="007D5DAC">
        <w:rPr>
          <w:rFonts w:ascii="Arial" w:hAnsi="Arial" w:cs="Arial"/>
          <w:sz w:val="20"/>
          <w:szCs w:val="20"/>
          <w:lang w:val="de-CH"/>
        </w:rPr>
        <w:t>w</w:t>
      </w:r>
      <w:r w:rsidR="007B5640">
        <w:rPr>
          <w:rFonts w:ascii="Arial" w:hAnsi="Arial" w:cs="Arial"/>
          <w:sz w:val="20"/>
          <w:szCs w:val="20"/>
          <w:lang w:val="de-CH"/>
        </w:rPr>
        <w:t>erden wir später berichten, wenn eine endgültige Abrech</w:t>
      </w:r>
      <w:r w:rsidR="007D5DAC">
        <w:rPr>
          <w:rFonts w:ascii="Arial" w:hAnsi="Arial" w:cs="Arial"/>
          <w:sz w:val="20"/>
          <w:szCs w:val="20"/>
          <w:lang w:val="de-CH"/>
        </w:rPr>
        <w:t>n</w:t>
      </w:r>
      <w:r w:rsidR="007B5640">
        <w:rPr>
          <w:rFonts w:ascii="Arial" w:hAnsi="Arial" w:cs="Arial"/>
          <w:sz w:val="20"/>
          <w:szCs w:val="20"/>
          <w:lang w:val="de-CH"/>
        </w:rPr>
        <w:t>ung seiten</w:t>
      </w:r>
      <w:r w:rsidR="007D5DAC">
        <w:rPr>
          <w:rFonts w:ascii="Arial" w:hAnsi="Arial" w:cs="Arial"/>
          <w:sz w:val="20"/>
          <w:szCs w:val="20"/>
          <w:lang w:val="de-CH"/>
        </w:rPr>
        <w:t>s</w:t>
      </w:r>
      <w:r w:rsidR="007B5640">
        <w:rPr>
          <w:rFonts w:ascii="Arial" w:hAnsi="Arial" w:cs="Arial"/>
          <w:sz w:val="20"/>
          <w:szCs w:val="20"/>
          <w:lang w:val="de-CH"/>
        </w:rPr>
        <w:t xml:space="preserve"> der Stadtkasse vorlie</w:t>
      </w:r>
      <w:r w:rsidR="007D5DAC">
        <w:rPr>
          <w:rFonts w:ascii="Arial" w:hAnsi="Arial" w:cs="Arial"/>
          <w:sz w:val="20"/>
          <w:szCs w:val="20"/>
          <w:lang w:val="de-CH"/>
        </w:rPr>
        <w:t>gt. D</w:t>
      </w:r>
      <w:r w:rsidR="007B5640">
        <w:rPr>
          <w:rFonts w:ascii="Arial" w:hAnsi="Arial" w:cs="Arial"/>
          <w:sz w:val="20"/>
          <w:szCs w:val="20"/>
          <w:lang w:val="de-CH"/>
        </w:rPr>
        <w:t>e</w:t>
      </w:r>
      <w:r w:rsidR="007D5DAC">
        <w:rPr>
          <w:rFonts w:ascii="Arial" w:hAnsi="Arial" w:cs="Arial"/>
          <w:sz w:val="20"/>
          <w:szCs w:val="20"/>
          <w:lang w:val="de-CH"/>
        </w:rPr>
        <w:t>r</w:t>
      </w:r>
      <w:r w:rsidR="007B5640">
        <w:rPr>
          <w:rFonts w:ascii="Arial" w:hAnsi="Arial" w:cs="Arial"/>
          <w:sz w:val="20"/>
          <w:szCs w:val="20"/>
          <w:lang w:val="de-CH"/>
        </w:rPr>
        <w:t xml:space="preserve"> Lohnabbau hat leider die Wei</w:t>
      </w:r>
      <w:r w:rsidR="007D5DAC">
        <w:rPr>
          <w:rFonts w:ascii="Arial" w:hAnsi="Arial" w:cs="Arial"/>
          <w:sz w:val="20"/>
          <w:szCs w:val="20"/>
          <w:lang w:val="de-CH"/>
        </w:rPr>
        <w:t>t</w:t>
      </w:r>
      <w:r w:rsidR="007B5640">
        <w:rPr>
          <w:rFonts w:ascii="Arial" w:hAnsi="Arial" w:cs="Arial"/>
          <w:sz w:val="20"/>
          <w:szCs w:val="20"/>
          <w:lang w:val="de-CH"/>
        </w:rPr>
        <w:t>erführung di</w:t>
      </w:r>
      <w:r w:rsidR="007D5DAC">
        <w:rPr>
          <w:rFonts w:ascii="Arial" w:hAnsi="Arial" w:cs="Arial"/>
          <w:sz w:val="20"/>
          <w:szCs w:val="20"/>
          <w:lang w:val="de-CH"/>
        </w:rPr>
        <w:t>eses guten und auch vom psychologischen Stand</w:t>
      </w:r>
      <w:r w:rsidR="007B5640">
        <w:rPr>
          <w:rFonts w:ascii="Arial" w:hAnsi="Arial" w:cs="Arial"/>
          <w:sz w:val="20"/>
          <w:szCs w:val="20"/>
          <w:lang w:val="de-CH"/>
        </w:rPr>
        <w:t>punt aus ni</w:t>
      </w:r>
      <w:r w:rsidR="007D5DAC">
        <w:rPr>
          <w:rFonts w:ascii="Arial" w:hAnsi="Arial" w:cs="Arial"/>
          <w:sz w:val="20"/>
          <w:szCs w:val="20"/>
          <w:lang w:val="de-CH"/>
        </w:rPr>
        <w:t>ch</w:t>
      </w:r>
      <w:r w:rsidR="007B5640">
        <w:rPr>
          <w:rFonts w:ascii="Arial" w:hAnsi="Arial" w:cs="Arial"/>
          <w:sz w:val="20"/>
          <w:szCs w:val="20"/>
          <w:lang w:val="de-CH"/>
        </w:rPr>
        <w:t>t zu überschätz</w:t>
      </w:r>
      <w:r w:rsidR="007D5DAC">
        <w:rPr>
          <w:rFonts w:ascii="Arial" w:hAnsi="Arial" w:cs="Arial"/>
          <w:sz w:val="20"/>
          <w:szCs w:val="20"/>
          <w:lang w:val="de-CH"/>
        </w:rPr>
        <w:t>end</w:t>
      </w:r>
      <w:r w:rsidR="007B5640">
        <w:rPr>
          <w:rFonts w:ascii="Arial" w:hAnsi="Arial" w:cs="Arial"/>
          <w:sz w:val="20"/>
          <w:szCs w:val="20"/>
          <w:lang w:val="de-CH"/>
        </w:rPr>
        <w:t>e</w:t>
      </w:r>
      <w:r w:rsidR="007D5DAC">
        <w:rPr>
          <w:rFonts w:ascii="Arial" w:hAnsi="Arial" w:cs="Arial"/>
          <w:sz w:val="20"/>
          <w:szCs w:val="20"/>
          <w:lang w:val="de-CH"/>
        </w:rPr>
        <w:t>n Werkes verhind</w:t>
      </w:r>
      <w:r w:rsidR="007B5640">
        <w:rPr>
          <w:rFonts w:ascii="Arial" w:hAnsi="Arial" w:cs="Arial"/>
          <w:sz w:val="20"/>
          <w:szCs w:val="20"/>
          <w:lang w:val="de-CH"/>
        </w:rPr>
        <w:t>ert. Es scheint, dass au</w:t>
      </w:r>
      <w:r w:rsidR="007D5DAC">
        <w:rPr>
          <w:rFonts w:ascii="Arial" w:hAnsi="Arial" w:cs="Arial"/>
          <w:sz w:val="20"/>
          <w:szCs w:val="20"/>
          <w:lang w:val="de-CH"/>
        </w:rPr>
        <w:t>ch die Kombination mit dem Proz</w:t>
      </w:r>
      <w:r w:rsidR="007B5640">
        <w:rPr>
          <w:rFonts w:ascii="Arial" w:hAnsi="Arial" w:cs="Arial"/>
          <w:sz w:val="20"/>
          <w:szCs w:val="20"/>
          <w:lang w:val="de-CH"/>
        </w:rPr>
        <w:t>e</w:t>
      </w:r>
      <w:r w:rsidR="007D5DAC">
        <w:rPr>
          <w:rFonts w:ascii="Arial" w:hAnsi="Arial" w:cs="Arial"/>
          <w:sz w:val="20"/>
          <w:szCs w:val="20"/>
          <w:lang w:val="de-CH"/>
        </w:rPr>
        <w:t>n</w:t>
      </w:r>
      <w:r w:rsidR="007B5640">
        <w:rPr>
          <w:rFonts w:ascii="Arial" w:hAnsi="Arial" w:cs="Arial"/>
          <w:sz w:val="20"/>
          <w:szCs w:val="20"/>
          <w:lang w:val="de-CH"/>
        </w:rPr>
        <w:t>t für die</w:t>
      </w:r>
      <w:r w:rsidR="007D5DAC">
        <w:rPr>
          <w:rFonts w:ascii="Arial" w:hAnsi="Arial" w:cs="Arial"/>
          <w:sz w:val="20"/>
          <w:szCs w:val="20"/>
          <w:lang w:val="de-CH"/>
        </w:rPr>
        <w:t xml:space="preserve"> Versicherungskasse nicht verwi</w:t>
      </w:r>
      <w:r w:rsidR="007B5640">
        <w:rPr>
          <w:rFonts w:ascii="Arial" w:hAnsi="Arial" w:cs="Arial"/>
          <w:sz w:val="20"/>
          <w:szCs w:val="20"/>
          <w:lang w:val="de-CH"/>
        </w:rPr>
        <w:t>r</w:t>
      </w:r>
      <w:r w:rsidR="007D5DAC">
        <w:rPr>
          <w:rFonts w:ascii="Arial" w:hAnsi="Arial" w:cs="Arial"/>
          <w:sz w:val="20"/>
          <w:szCs w:val="20"/>
          <w:lang w:val="de-CH"/>
        </w:rPr>
        <w:t>klicht werd</w:t>
      </w:r>
      <w:r w:rsidR="007B5640">
        <w:rPr>
          <w:rFonts w:ascii="Arial" w:hAnsi="Arial" w:cs="Arial"/>
          <w:sz w:val="20"/>
          <w:szCs w:val="20"/>
          <w:lang w:val="de-CH"/>
        </w:rPr>
        <w:t>e</w:t>
      </w:r>
      <w:r w:rsidR="007D5DAC">
        <w:rPr>
          <w:rFonts w:ascii="Arial" w:hAnsi="Arial" w:cs="Arial"/>
          <w:sz w:val="20"/>
          <w:szCs w:val="20"/>
          <w:lang w:val="de-CH"/>
        </w:rPr>
        <w:t>n kann. An der Aktion des Z</w:t>
      </w:r>
      <w:r w:rsidR="007B5640">
        <w:rPr>
          <w:rFonts w:ascii="Arial" w:hAnsi="Arial" w:cs="Arial"/>
          <w:sz w:val="20"/>
          <w:szCs w:val="20"/>
          <w:lang w:val="de-CH"/>
        </w:rPr>
        <w:t>e</w:t>
      </w:r>
      <w:r w:rsidR="007D5DAC">
        <w:rPr>
          <w:rFonts w:ascii="Arial" w:hAnsi="Arial" w:cs="Arial"/>
          <w:sz w:val="20"/>
          <w:szCs w:val="20"/>
          <w:lang w:val="de-CH"/>
        </w:rPr>
        <w:t>ntralvorstan</w:t>
      </w:r>
      <w:r w:rsidR="007B5640">
        <w:rPr>
          <w:rFonts w:ascii="Arial" w:hAnsi="Arial" w:cs="Arial"/>
          <w:sz w:val="20"/>
          <w:szCs w:val="20"/>
          <w:lang w:val="de-CH"/>
        </w:rPr>
        <w:t>des partizipi</w:t>
      </w:r>
      <w:r w:rsidR="007D5DAC">
        <w:rPr>
          <w:rFonts w:ascii="Arial" w:hAnsi="Arial" w:cs="Arial"/>
          <w:sz w:val="20"/>
          <w:szCs w:val="20"/>
          <w:lang w:val="de-CH"/>
        </w:rPr>
        <w:t>e</w:t>
      </w:r>
      <w:r w:rsidR="007B5640">
        <w:rPr>
          <w:rFonts w:ascii="Arial" w:hAnsi="Arial" w:cs="Arial"/>
          <w:sz w:val="20"/>
          <w:szCs w:val="20"/>
          <w:lang w:val="de-CH"/>
        </w:rPr>
        <w:t>rte unsere Sek</w:t>
      </w:r>
      <w:r w:rsidR="007D5DAC">
        <w:rPr>
          <w:rFonts w:ascii="Arial" w:hAnsi="Arial" w:cs="Arial"/>
          <w:sz w:val="20"/>
          <w:szCs w:val="20"/>
          <w:lang w:val="de-CH"/>
        </w:rPr>
        <w:t>t</w:t>
      </w:r>
      <w:r w:rsidR="007B5640">
        <w:rPr>
          <w:rFonts w:ascii="Arial" w:hAnsi="Arial" w:cs="Arial"/>
          <w:sz w:val="20"/>
          <w:szCs w:val="20"/>
          <w:lang w:val="de-CH"/>
        </w:rPr>
        <w:t>ion mit Fr. 800.-.</w:t>
      </w:r>
    </w:p>
    <w:p w:rsidR="007B5640" w:rsidRDefault="007B5640" w:rsidP="0024252C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Für den K</w:t>
      </w:r>
      <w:r w:rsidR="007D5DAC">
        <w:rPr>
          <w:rFonts w:ascii="Arial" w:hAnsi="Arial" w:cs="Arial"/>
          <w:sz w:val="20"/>
          <w:szCs w:val="20"/>
          <w:lang w:val="de-CH"/>
        </w:rPr>
        <w:t>ampf geg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7D5DAC">
        <w:rPr>
          <w:rFonts w:ascii="Arial" w:hAnsi="Arial" w:cs="Arial"/>
          <w:sz w:val="20"/>
          <w:szCs w:val="20"/>
          <w:lang w:val="de-CH"/>
        </w:rPr>
        <w:t>n 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7D5DAC">
        <w:rPr>
          <w:rFonts w:ascii="Arial" w:hAnsi="Arial" w:cs="Arial"/>
          <w:sz w:val="20"/>
          <w:szCs w:val="20"/>
          <w:lang w:val="de-CH"/>
        </w:rPr>
        <w:t>n Lohnabbau beim eidgenössis</w:t>
      </w:r>
      <w:r>
        <w:rPr>
          <w:rFonts w:ascii="Arial" w:hAnsi="Arial" w:cs="Arial"/>
          <w:sz w:val="20"/>
          <w:szCs w:val="20"/>
          <w:lang w:val="de-CH"/>
        </w:rPr>
        <w:t xml:space="preserve">chen </w:t>
      </w:r>
      <w:r w:rsidR="007D5DAC">
        <w:rPr>
          <w:rFonts w:ascii="Arial" w:hAnsi="Arial" w:cs="Arial"/>
          <w:sz w:val="20"/>
          <w:szCs w:val="20"/>
          <w:lang w:val="de-CH"/>
        </w:rPr>
        <w:t>P</w:t>
      </w:r>
      <w:r>
        <w:rPr>
          <w:rFonts w:ascii="Arial" w:hAnsi="Arial" w:cs="Arial"/>
          <w:sz w:val="20"/>
          <w:szCs w:val="20"/>
          <w:lang w:val="de-CH"/>
        </w:rPr>
        <w:t>ersonal sind wir mit Fr. 1‘248.- beteili</w:t>
      </w:r>
      <w:r w:rsidR="007D5DAC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 xml:space="preserve">t. Dem </w:t>
      </w:r>
      <w:r w:rsidR="007D5DAC">
        <w:rPr>
          <w:rFonts w:ascii="Arial" w:hAnsi="Arial" w:cs="Arial"/>
          <w:sz w:val="20"/>
          <w:szCs w:val="20"/>
          <w:lang w:val="de-CH"/>
        </w:rPr>
        <w:t>lokalen Aktionskomit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7D5DAC">
        <w:rPr>
          <w:rFonts w:ascii="Arial" w:hAnsi="Arial" w:cs="Arial"/>
          <w:sz w:val="20"/>
          <w:szCs w:val="20"/>
          <w:lang w:val="de-CH"/>
        </w:rPr>
        <w:t>e haben wir aus unserem Kampffo</w:t>
      </w:r>
      <w:r>
        <w:rPr>
          <w:rFonts w:ascii="Arial" w:hAnsi="Arial" w:cs="Arial"/>
          <w:sz w:val="20"/>
          <w:szCs w:val="20"/>
          <w:lang w:val="de-CH"/>
        </w:rPr>
        <w:t>nd Fr. 400.- überwi</w:t>
      </w:r>
      <w:r w:rsidR="007D5DAC">
        <w:rPr>
          <w:rFonts w:ascii="Arial" w:hAnsi="Arial" w:cs="Arial"/>
          <w:sz w:val="20"/>
          <w:szCs w:val="20"/>
          <w:lang w:val="de-CH"/>
        </w:rPr>
        <w:t>es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7D5DAC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.</w:t>
      </w:r>
    </w:p>
    <w:p w:rsidR="007B5640" w:rsidRDefault="007B5640" w:rsidP="0024252C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An </w:t>
      </w:r>
      <w:r w:rsidR="007D5DAC">
        <w:rPr>
          <w:rFonts w:ascii="Arial" w:hAnsi="Arial" w:cs="Arial"/>
          <w:sz w:val="20"/>
          <w:szCs w:val="20"/>
          <w:lang w:val="de-CH"/>
        </w:rPr>
        <w:t>der Weih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7D5DAC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chtsfeier für die Kinder der Arbeitslosen haben wir uns mit Fr. 200.- un</w:t>
      </w:r>
      <w:r w:rsidR="007D5DAC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 xml:space="preserve"> unsere Ze</w:t>
      </w:r>
      <w:r w:rsidR="007D5DAC">
        <w:rPr>
          <w:rFonts w:ascii="Arial" w:hAnsi="Arial" w:cs="Arial"/>
          <w:sz w:val="20"/>
          <w:szCs w:val="20"/>
          <w:lang w:val="de-CH"/>
        </w:rPr>
        <w:t>ntrale mit Fr. 700.- beteil</w:t>
      </w:r>
      <w:r>
        <w:rPr>
          <w:rFonts w:ascii="Arial" w:hAnsi="Arial" w:cs="Arial"/>
          <w:sz w:val="20"/>
          <w:szCs w:val="20"/>
          <w:lang w:val="de-CH"/>
        </w:rPr>
        <w:t>igt.</w:t>
      </w:r>
    </w:p>
    <w:p w:rsidR="007B5640" w:rsidRDefault="007D5DAC" w:rsidP="007D5DA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Mitgliederbewegung</w:t>
      </w:r>
      <w:r w:rsidR="004655C4">
        <w:rPr>
          <w:rFonts w:ascii="Arial" w:hAnsi="Arial" w:cs="Arial"/>
          <w:sz w:val="20"/>
          <w:szCs w:val="20"/>
          <w:lang w:val="de-CH"/>
        </w:rPr>
        <w:tab/>
      </w:r>
      <w:r w:rsidR="004655C4">
        <w:rPr>
          <w:rFonts w:ascii="Arial" w:hAnsi="Arial" w:cs="Arial"/>
          <w:sz w:val="20"/>
          <w:szCs w:val="20"/>
          <w:lang w:val="de-CH"/>
        </w:rPr>
        <w:tab/>
      </w:r>
      <w:r w:rsidR="004655C4">
        <w:rPr>
          <w:rFonts w:ascii="Arial" w:hAnsi="Arial" w:cs="Arial"/>
          <w:sz w:val="20"/>
          <w:szCs w:val="20"/>
          <w:lang w:val="de-CH"/>
        </w:rPr>
        <w:tab/>
        <w:t xml:space="preserve">Männlich </w:t>
      </w:r>
      <w:r w:rsidR="004655C4">
        <w:rPr>
          <w:rFonts w:ascii="Arial" w:hAnsi="Arial" w:cs="Arial"/>
          <w:sz w:val="20"/>
          <w:szCs w:val="20"/>
          <w:lang w:val="de-CH"/>
        </w:rPr>
        <w:tab/>
        <w:t>Weiblich</w:t>
      </w:r>
      <w:r w:rsidR="004655C4">
        <w:rPr>
          <w:rFonts w:ascii="Arial" w:hAnsi="Arial" w:cs="Arial"/>
          <w:sz w:val="20"/>
          <w:szCs w:val="20"/>
          <w:lang w:val="de-CH"/>
        </w:rPr>
        <w:tab/>
        <w:t>Total</w:t>
      </w:r>
    </w:p>
    <w:p w:rsidR="004655C4" w:rsidRDefault="004655C4" w:rsidP="007D5DA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Bestand per 1. Januar 1933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  <w:t>417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  <w:t>5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  <w:t>422</w:t>
      </w:r>
    </w:p>
    <w:p w:rsidR="004655C4" w:rsidRDefault="004655C4" w:rsidP="007D5DA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Eingetreten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  <w:t>5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  <w:t>1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  <w:t>6</w:t>
      </w:r>
    </w:p>
    <w:p w:rsidR="004655C4" w:rsidRDefault="004655C4" w:rsidP="007D5DA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Gestorben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  <w:t>4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  <w:t>4</w:t>
      </w:r>
    </w:p>
    <w:p w:rsidR="004655C4" w:rsidRDefault="007D5DAC" w:rsidP="007D5DA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Ausgetreten b</w:t>
      </w:r>
      <w:r w:rsidR="004655C4">
        <w:rPr>
          <w:rFonts w:ascii="Arial" w:hAnsi="Arial" w:cs="Arial"/>
          <w:sz w:val="20"/>
          <w:szCs w:val="20"/>
          <w:lang w:val="de-CH"/>
        </w:rPr>
        <w:t>zw. Gestrichen</w:t>
      </w:r>
      <w:r w:rsidR="004655C4">
        <w:rPr>
          <w:rFonts w:ascii="Arial" w:hAnsi="Arial" w:cs="Arial"/>
          <w:sz w:val="20"/>
          <w:szCs w:val="20"/>
          <w:lang w:val="de-CH"/>
        </w:rPr>
        <w:tab/>
      </w:r>
      <w:r w:rsidR="004655C4">
        <w:rPr>
          <w:rFonts w:ascii="Arial" w:hAnsi="Arial" w:cs="Arial"/>
          <w:sz w:val="20"/>
          <w:szCs w:val="20"/>
          <w:lang w:val="de-CH"/>
        </w:rPr>
        <w:tab/>
        <w:t>3</w:t>
      </w:r>
      <w:r w:rsidR="004655C4">
        <w:rPr>
          <w:rFonts w:ascii="Arial" w:hAnsi="Arial" w:cs="Arial"/>
          <w:sz w:val="20"/>
          <w:szCs w:val="20"/>
          <w:lang w:val="de-CH"/>
        </w:rPr>
        <w:tab/>
      </w:r>
      <w:r w:rsidR="004655C4">
        <w:rPr>
          <w:rFonts w:ascii="Arial" w:hAnsi="Arial" w:cs="Arial"/>
          <w:sz w:val="20"/>
          <w:szCs w:val="20"/>
          <w:lang w:val="de-CH"/>
        </w:rPr>
        <w:tab/>
      </w:r>
      <w:r w:rsidR="004655C4">
        <w:rPr>
          <w:rFonts w:ascii="Arial" w:hAnsi="Arial" w:cs="Arial"/>
          <w:sz w:val="20"/>
          <w:szCs w:val="20"/>
          <w:lang w:val="de-CH"/>
        </w:rPr>
        <w:tab/>
      </w:r>
      <w:r w:rsidR="004655C4">
        <w:rPr>
          <w:rFonts w:ascii="Arial" w:hAnsi="Arial" w:cs="Arial"/>
          <w:sz w:val="20"/>
          <w:szCs w:val="20"/>
          <w:lang w:val="de-CH"/>
        </w:rPr>
        <w:tab/>
        <w:t>3</w:t>
      </w:r>
    </w:p>
    <w:p w:rsidR="004655C4" w:rsidRDefault="004655C4" w:rsidP="007D5DA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Bestand per 31. Dezember 1933</w:t>
      </w:r>
      <w:r>
        <w:rPr>
          <w:rFonts w:ascii="Arial" w:hAnsi="Arial" w:cs="Arial"/>
          <w:sz w:val="20"/>
          <w:szCs w:val="20"/>
          <w:lang w:val="de-CH"/>
        </w:rPr>
        <w:tab/>
        <w:t>415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  <w:t>6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  <w:t>421</w:t>
      </w:r>
    </w:p>
    <w:p w:rsidR="004655C4" w:rsidRDefault="004655C4" w:rsidP="007D5DA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Davon Pensioni</w:t>
      </w:r>
      <w:r w:rsidR="007D5DAC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rte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  <w:t>34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  <w:t>34</w:t>
      </w:r>
    </w:p>
    <w:p w:rsidR="004655C4" w:rsidRDefault="004655C4" w:rsidP="007D5DA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Davon Sterbekasse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  <w:t>415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  <w:t>6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  <w:t>421</w:t>
      </w:r>
    </w:p>
    <w:p w:rsidR="0024252C" w:rsidRDefault="0024252C" w:rsidP="0024252C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Totentafel:</w:t>
      </w:r>
    </w:p>
    <w:p w:rsidR="0024252C" w:rsidRDefault="0024252C" w:rsidP="0024252C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Bei den 4 verstorbenen Kollegen handelt es sich um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Stöckli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(EW),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Tüscher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(Gaswerk),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Grandjean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(Bauamt), und Marti (Bauamt). Es sei auch an dieser Stelle ihrer ehrend gedenkt.</w:t>
      </w:r>
    </w:p>
    <w:p w:rsidR="0024252C" w:rsidRDefault="0024252C" w:rsidP="0024252C">
      <w:pPr>
        <w:spacing w:after="120"/>
        <w:rPr>
          <w:rFonts w:ascii="Arial" w:hAnsi="Arial" w:cs="Arial"/>
          <w:sz w:val="20"/>
          <w:szCs w:val="20"/>
          <w:lang w:val="de-CH"/>
        </w:rPr>
      </w:pPr>
    </w:p>
    <w:p w:rsidR="00A853B3" w:rsidRPr="00B07006" w:rsidRDefault="0024252C" w:rsidP="0024252C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Biel, den 1. März 1934.</w:t>
      </w:r>
      <w:r w:rsidR="007D5DAC">
        <w:rPr>
          <w:rFonts w:ascii="Arial" w:hAnsi="Arial" w:cs="Arial"/>
          <w:sz w:val="20"/>
          <w:szCs w:val="20"/>
          <w:lang w:val="de-CH"/>
        </w:rPr>
        <w:br/>
      </w:r>
      <w:r>
        <w:rPr>
          <w:rFonts w:ascii="Arial" w:hAnsi="Arial" w:cs="Arial"/>
          <w:sz w:val="20"/>
          <w:szCs w:val="20"/>
          <w:lang w:val="de-CH"/>
        </w:rPr>
        <w:t>Der Berichterstatter: Rudolf Rindlisbacher</w:t>
      </w:r>
    </w:p>
    <w:sectPr w:rsidR="00A853B3" w:rsidRPr="00B07006" w:rsidSect="002425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07006"/>
    <w:rsid w:val="0024252C"/>
    <w:rsid w:val="002B1495"/>
    <w:rsid w:val="0034260B"/>
    <w:rsid w:val="003E4712"/>
    <w:rsid w:val="003F14BC"/>
    <w:rsid w:val="004655C4"/>
    <w:rsid w:val="005941BE"/>
    <w:rsid w:val="00652718"/>
    <w:rsid w:val="006B640F"/>
    <w:rsid w:val="007B5640"/>
    <w:rsid w:val="007D5DAC"/>
    <w:rsid w:val="009344CB"/>
    <w:rsid w:val="009756EF"/>
    <w:rsid w:val="009E182D"/>
    <w:rsid w:val="00A35F16"/>
    <w:rsid w:val="00A853B3"/>
    <w:rsid w:val="00B07006"/>
    <w:rsid w:val="00BB0658"/>
    <w:rsid w:val="00DD4CBC"/>
    <w:rsid w:val="00E25474"/>
    <w:rsid w:val="00F50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1636</Words>
  <Characters>10310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3</cp:revision>
  <dcterms:created xsi:type="dcterms:W3CDTF">2009-10-19T14:45:00Z</dcterms:created>
  <dcterms:modified xsi:type="dcterms:W3CDTF">2009-10-19T14:45:00Z</dcterms:modified>
</cp:coreProperties>
</file>